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drawings/drawing7.xml" ContentType="application/vnd.openxmlformats-officedocument.drawingml.chartshapes+xml"/>
  <Override PartName="/word/charts/chart14.xml" ContentType="application/vnd.openxmlformats-officedocument.drawingml.chart+xml"/>
  <Override PartName="/word/drawings/drawing8.xml" ContentType="application/vnd.openxmlformats-officedocument.drawingml.chartshapes+xml"/>
  <Override PartName="/word/charts/chart15.xml" ContentType="application/vnd.openxmlformats-officedocument.drawingml.chart+xml"/>
  <Override PartName="/word/drawings/drawing9.xml" ContentType="application/vnd.openxmlformats-officedocument.drawingml.chartshapes+xml"/>
  <Override PartName="/word/charts/chart16.xml" ContentType="application/vnd.openxmlformats-officedocument.drawingml.chart+xml"/>
  <Override PartName="/word/drawings/drawing10.xml" ContentType="application/vnd.openxmlformats-officedocument.drawingml.chartshapes+xml"/>
  <Override PartName="/word/charts/chart17.xml" ContentType="application/vnd.openxmlformats-officedocument.drawingml.chart+xml"/>
  <Override PartName="/word/drawings/drawing11.xml" ContentType="application/vnd.openxmlformats-officedocument.drawingml.chartshapes+xml"/>
  <Override PartName="/word/charts/chart18.xml" ContentType="application/vnd.openxmlformats-officedocument.drawingml.chart+xml"/>
  <Override PartName="/word/drawings/drawing12.xml" ContentType="application/vnd.openxmlformats-officedocument.drawingml.chartshapes+xml"/>
  <Override PartName="/word/charts/chart19.xml" ContentType="application/vnd.openxmlformats-officedocument.drawingml.chart+xml"/>
  <Override PartName="/word/drawings/drawing13.xml" ContentType="application/vnd.openxmlformats-officedocument.drawingml.chartshapes+xml"/>
  <Override PartName="/word/charts/chart20.xml" ContentType="application/vnd.openxmlformats-officedocument.drawingml.chart+xml"/>
  <Override PartName="/word/drawings/drawing14.xml" ContentType="application/vnd.openxmlformats-officedocument.drawingml.chartshapes+xml"/>
  <Override PartName="/word/charts/chart21.xml" ContentType="application/vnd.openxmlformats-officedocument.drawingml.chart+xml"/>
  <Override PartName="/word/drawings/drawing15.xml" ContentType="application/vnd.openxmlformats-officedocument.drawingml.chartshapes+xml"/>
  <Override PartName="/word/charts/chart22.xml" ContentType="application/vnd.openxmlformats-officedocument.drawingml.chart+xml"/>
  <Override PartName="/word/drawings/drawing16.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17.xml" ContentType="application/vnd.openxmlformats-officedocument.drawingml.chartshapes+xml"/>
  <Override PartName="/word/charts/chart26.xml" ContentType="application/vnd.openxmlformats-officedocument.drawingml.chart+xml"/>
  <Override PartName="/word/drawings/drawing18.xml" ContentType="application/vnd.openxmlformats-officedocument.drawingml.chartshapes+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A1" w:rsidRDefault="003714A1" w:rsidP="003714A1">
      <w:pPr>
        <w:jc w:val="center"/>
        <w:rPr>
          <w:b/>
          <w:sz w:val="28"/>
          <w:szCs w:val="28"/>
          <w:u w:val="single"/>
        </w:rPr>
      </w:pPr>
      <w:bookmarkStart w:id="0" w:name="_GoBack"/>
      <w:bookmarkEnd w:id="0"/>
      <w:r>
        <w:rPr>
          <w:b/>
          <w:sz w:val="28"/>
          <w:szCs w:val="28"/>
          <w:u w:val="single"/>
        </w:rPr>
        <w:t>Practice Survey Results 2012/13</w:t>
      </w:r>
    </w:p>
    <w:p w:rsidR="003714A1" w:rsidRDefault="003714A1" w:rsidP="003714A1"/>
    <w:p w:rsidR="003714A1" w:rsidRDefault="003714A1" w:rsidP="003714A1">
      <w:pPr>
        <w:rPr>
          <w:b/>
          <w:u w:val="single"/>
        </w:rPr>
      </w:pPr>
      <w:r>
        <w:rPr>
          <w:b/>
          <w:u w:val="single"/>
        </w:rPr>
        <w:t xml:space="preserve">Summary of Practice Report </w:t>
      </w:r>
    </w:p>
    <w:p w:rsidR="003714A1" w:rsidRDefault="003714A1" w:rsidP="003714A1">
      <w:pPr>
        <w:rPr>
          <w:b/>
          <w:u w:val="single"/>
        </w:rPr>
      </w:pPr>
    </w:p>
    <w:p w:rsidR="003714A1" w:rsidRDefault="003714A1" w:rsidP="003714A1">
      <w:pPr>
        <w:rPr>
          <w:b/>
          <w:u w:val="single"/>
        </w:rPr>
      </w:pPr>
      <w:r>
        <w:rPr>
          <w:b/>
          <w:u w:val="single"/>
        </w:rPr>
        <w:t>Background</w:t>
      </w:r>
    </w:p>
    <w:p w:rsidR="003714A1" w:rsidRDefault="003714A1" w:rsidP="003714A1">
      <w:pPr>
        <w:rPr>
          <w:b/>
          <w:u w:val="single"/>
        </w:rPr>
      </w:pPr>
    </w:p>
    <w:p w:rsidR="003714A1" w:rsidRDefault="003714A1" w:rsidP="003714A1">
      <w:r>
        <w:t>The Practice survey was carried out across our two sites at Parker Drive Medical Centre and Manor Medical Centre during the weeks of 14</w:t>
      </w:r>
      <w:r w:rsidRPr="00EA74CD">
        <w:rPr>
          <w:vertAlign w:val="superscript"/>
        </w:rPr>
        <w:t>th</w:t>
      </w:r>
      <w:r>
        <w:t xml:space="preserve"> January – 25</w:t>
      </w:r>
      <w:r w:rsidRPr="00EA74CD">
        <w:rPr>
          <w:vertAlign w:val="superscript"/>
        </w:rPr>
        <w:t>th</w:t>
      </w:r>
      <w:r>
        <w:t xml:space="preserve"> January 2013.</w:t>
      </w:r>
    </w:p>
    <w:p w:rsidR="003714A1" w:rsidRDefault="003714A1" w:rsidP="003714A1">
      <w:pPr>
        <w:rPr>
          <w:u w:val="single"/>
        </w:rPr>
      </w:pPr>
    </w:p>
    <w:p w:rsidR="003714A1" w:rsidRDefault="003714A1" w:rsidP="003714A1">
      <w:r>
        <w:t>The aim of the practice survey was to gather the views from our registered patients on the services we currently provide to see if there were any improvements to be made or if there were any suggestions for future developments within the practice.</w:t>
      </w:r>
    </w:p>
    <w:p w:rsidR="003714A1" w:rsidRDefault="003714A1" w:rsidP="003714A1"/>
    <w:p w:rsidR="003714A1" w:rsidRDefault="003714A1" w:rsidP="003714A1">
      <w:r>
        <w:t xml:space="preserve">The survey was designed in conjunction with our patient participation group where we looked at priority areas and these were mainly around access, the appointment system, consultations and overall experience/satisfaction of our practice. </w:t>
      </w:r>
    </w:p>
    <w:p w:rsidR="003714A1" w:rsidRPr="00CF35BF" w:rsidRDefault="003714A1" w:rsidP="003714A1">
      <w:r>
        <w:t xml:space="preserve">  </w:t>
      </w:r>
    </w:p>
    <w:p w:rsidR="003714A1" w:rsidRDefault="003714A1" w:rsidP="003714A1">
      <w:pPr>
        <w:rPr>
          <w:b/>
          <w:u w:val="single"/>
        </w:rPr>
      </w:pPr>
      <w:r w:rsidRPr="008E30D5">
        <w:rPr>
          <w:b/>
          <w:u w:val="single"/>
        </w:rPr>
        <w:t>Statistics</w:t>
      </w:r>
    </w:p>
    <w:p w:rsidR="003714A1" w:rsidRDefault="003714A1" w:rsidP="003714A1">
      <w:pPr>
        <w:rPr>
          <w:b/>
          <w:u w:val="single"/>
        </w:rPr>
      </w:pPr>
    </w:p>
    <w:p w:rsidR="003714A1" w:rsidRDefault="003714A1" w:rsidP="003714A1">
      <w:r>
        <w:t>A total of 290 usable questionnaires were used to compile this report.</w:t>
      </w:r>
    </w:p>
    <w:p w:rsidR="003714A1" w:rsidRPr="008E30D5" w:rsidRDefault="003714A1" w:rsidP="003714A1">
      <w:pPr>
        <w:rPr>
          <w:b/>
          <w:u w:val="single"/>
        </w:rPr>
      </w:pPr>
    </w:p>
    <w:p w:rsidR="003714A1" w:rsidRDefault="003714A1" w:rsidP="003714A1">
      <w:r>
        <w:t>43% men, 53% women and 4% would rather not say</w:t>
      </w:r>
    </w:p>
    <w:p w:rsidR="003714A1" w:rsidRDefault="003714A1" w:rsidP="003714A1"/>
    <w:p w:rsidR="003714A1" w:rsidRDefault="003714A1" w:rsidP="003714A1">
      <w:r>
        <w:t>Ages ranged from 16 to 75+.</w:t>
      </w:r>
    </w:p>
    <w:p w:rsidR="003714A1" w:rsidRDefault="003714A1" w:rsidP="003714A1"/>
    <w:p w:rsidR="003714A1" w:rsidRDefault="003714A1" w:rsidP="003714A1">
      <w:r>
        <w:t>54% reported that they had a long-standing health condition.</w:t>
      </w:r>
    </w:p>
    <w:p w:rsidR="003714A1" w:rsidRDefault="003714A1" w:rsidP="003714A1"/>
    <w:p w:rsidR="003714A1" w:rsidRDefault="003714A1" w:rsidP="003714A1">
      <w:r>
        <w:t>279 who completed their ethnicity group - 50% white, 7% black or black British, 37% Asian or Asian British, 2% mixed, 1% other ethnic group, 3% would rather not say.</w:t>
      </w:r>
    </w:p>
    <w:p w:rsidR="003714A1" w:rsidRDefault="003714A1" w:rsidP="003714A1"/>
    <w:p w:rsidR="003714A1" w:rsidRDefault="003714A1" w:rsidP="003714A1">
      <w:r>
        <w:t xml:space="preserve">274 who completed what best describes them - 52% Employed, 7% unemployed, </w:t>
      </w:r>
    </w:p>
    <w:p w:rsidR="003714A1" w:rsidRDefault="003714A1" w:rsidP="003714A1">
      <w:r>
        <w:t>3% full-time education, 10% long-term sick, 5% looking after family, 19% retired,</w:t>
      </w:r>
    </w:p>
    <w:p w:rsidR="003714A1" w:rsidRDefault="003714A1" w:rsidP="003714A1">
      <w:r>
        <w:t>4% other</w: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Pr>
          <w:b/>
          <w:u w:val="single"/>
        </w:rPr>
        <w:t xml:space="preserve">The charts show comparison results between last </w:t>
      </w:r>
      <w:proofErr w:type="spellStart"/>
      <w:r>
        <w:rPr>
          <w:b/>
          <w:u w:val="single"/>
        </w:rPr>
        <w:t>years</w:t>
      </w:r>
      <w:proofErr w:type="spellEnd"/>
      <w:r>
        <w:rPr>
          <w:b/>
          <w:u w:val="single"/>
        </w:rPr>
        <w:t xml:space="preserve"> survey 2011/12 and this </w:t>
      </w:r>
      <w:proofErr w:type="spellStart"/>
      <w:r>
        <w:rPr>
          <w:b/>
          <w:u w:val="single"/>
        </w:rPr>
        <w:t>years</w:t>
      </w:r>
      <w:proofErr w:type="spellEnd"/>
      <w:r>
        <w:rPr>
          <w:b/>
          <w:u w:val="single"/>
        </w:rPr>
        <w:t xml:space="preserve"> 2012/13</w: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Pr>
          <w:b/>
          <w:u w:val="single"/>
        </w:rPr>
        <w:t>Access</w:t>
      </w:r>
    </w:p>
    <w:p w:rsidR="003714A1" w:rsidRDefault="003714A1" w:rsidP="003714A1">
      <w:pPr>
        <w:autoSpaceDE w:val="0"/>
        <w:autoSpaceDN w:val="0"/>
        <w:adjustRightInd w:val="0"/>
        <w:rPr>
          <w:b/>
          <w:bCs/>
          <w:color w:val="000000"/>
          <w:u w:val="single"/>
        </w:rPr>
      </w:pPr>
    </w:p>
    <w:p w:rsidR="003714A1" w:rsidRDefault="003714A1" w:rsidP="003714A1">
      <w:pPr>
        <w:autoSpaceDE w:val="0"/>
        <w:autoSpaceDN w:val="0"/>
        <w:adjustRightInd w:val="0"/>
        <w:rPr>
          <w:b/>
          <w:bCs/>
          <w:color w:val="000000"/>
          <w:u w:val="single"/>
        </w:rPr>
      </w:pPr>
      <w:r w:rsidRPr="00312544">
        <w:rPr>
          <w:b/>
          <w:bCs/>
          <w:color w:val="000000"/>
          <w:u w:val="single"/>
        </w:rPr>
        <w:t>Getting through on the telephone</w:t>
      </w:r>
    </w:p>
    <w:p w:rsidR="003714A1" w:rsidRPr="00312544" w:rsidRDefault="003714A1" w:rsidP="003714A1">
      <w:pPr>
        <w:autoSpaceDE w:val="0"/>
        <w:autoSpaceDN w:val="0"/>
        <w:adjustRightInd w:val="0"/>
        <w:rPr>
          <w:b/>
          <w:bCs/>
          <w:color w:val="000000"/>
          <w:u w:val="single"/>
        </w:rPr>
      </w:pPr>
    </w:p>
    <w:p w:rsidR="003714A1" w:rsidRPr="00FC455F" w:rsidRDefault="003714A1" w:rsidP="003714A1">
      <w:pPr>
        <w:autoSpaceDE w:val="0"/>
        <w:autoSpaceDN w:val="0"/>
        <w:adjustRightInd w:val="0"/>
        <w:rPr>
          <w:b/>
          <w:bCs/>
          <w:color w:val="000000"/>
        </w:rPr>
      </w:pPr>
      <w:r w:rsidRPr="00B073A2">
        <w:rPr>
          <w:b/>
        </w:rPr>
        <w:t>Parker</w:t>
      </w:r>
      <w:r>
        <w:t xml:space="preserve"> - 142 completed = 31% Very easy, 54% Fairly Easy, 15% Not very Easy</w:t>
      </w:r>
    </w:p>
    <w:p w:rsidR="003714A1" w:rsidRDefault="003714A1" w:rsidP="003714A1">
      <w:r w:rsidRPr="00B073A2">
        <w:rPr>
          <w:b/>
        </w:rPr>
        <w:t>Manor</w:t>
      </w:r>
      <w:r>
        <w:t xml:space="preserve"> - 146 completed = 32% Very easy, 53% Fairly Easy, 15% Not very Easy</w:t>
      </w:r>
    </w:p>
    <w:p w:rsidR="003714A1" w:rsidRDefault="003714A1" w:rsidP="003714A1"/>
    <w:p w:rsidR="003714A1" w:rsidRDefault="003714A1" w:rsidP="003714A1">
      <w:pPr>
        <w:autoSpaceDE w:val="0"/>
        <w:autoSpaceDN w:val="0"/>
        <w:adjustRightInd w:val="0"/>
        <w:rPr>
          <w:b/>
          <w:bCs/>
          <w:color w:val="000000"/>
        </w:rPr>
      </w:pPr>
      <w:r w:rsidRPr="00E450E6">
        <w:rPr>
          <w:b/>
          <w:noProof/>
        </w:rPr>
        <mc:AlternateContent>
          <mc:Choice Requires="wps">
            <w:drawing>
              <wp:anchor distT="0" distB="0" distL="114300" distR="114300" simplePos="0" relativeHeight="251683840" behindDoc="0" locked="0" layoutInCell="1" allowOverlap="1" wp14:anchorId="6F109657" wp14:editId="6A647B84">
                <wp:simplePos x="0" y="0"/>
                <wp:positionH relativeFrom="column">
                  <wp:posOffset>3954780</wp:posOffset>
                </wp:positionH>
                <wp:positionV relativeFrom="paragraph">
                  <wp:posOffset>119380</wp:posOffset>
                </wp:positionV>
                <wp:extent cx="1819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FFFFFF"/>
                        </a:solidFill>
                        <a:ln w="9525">
                          <a:noFill/>
                          <a:miter lim="800000"/>
                          <a:headEnd/>
                          <a:tailEnd/>
                        </a:ln>
                      </wps:spPr>
                      <wps:txbx>
                        <w:txbxContent>
                          <w:p w:rsidR="003714A1" w:rsidRPr="00E450E6" w:rsidRDefault="003714A1" w:rsidP="003714A1">
                            <w:pPr>
                              <w:rPr>
                                <w:rFonts w:asciiTheme="minorHAnsi" w:hAnsiTheme="minorHAnsi"/>
                                <w:b/>
                                <w:sz w:val="22"/>
                                <w:szCs w:val="22"/>
                                <w:u w:val="single"/>
                              </w:rPr>
                            </w:pPr>
                            <w:r w:rsidRPr="00E450E6">
                              <w:rPr>
                                <w:rFonts w:asciiTheme="minorHAnsi" w:hAnsiTheme="minorHAnsi"/>
                                <w:b/>
                                <w:sz w:val="22"/>
                                <w:szCs w:val="22"/>
                                <w:u w:val="single"/>
                              </w:rPr>
                              <w:t>Manor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pt;margin-top:9.4pt;width:143.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ke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E5XxWJOCUfbdJbfrJbzlIOVz+HW+fBBgCZRqKjD4Sd4&#10;dnzwIZbDymeXmM2Dks1OKpUUt6+3ypEjw0XZpXNG/81NGdJXdDUv5gnZQIxPO6RlwEVWUld0mccT&#10;w1kZ6XhvmiQHJtUoYyXKnPmJlIzkhKEe0DGSVkNzQqYcjAuLHwyFDtxPSnpc1or6HwfmBCXqo0G2&#10;V9PZLG53UmbzRYGKu7bU1xZmOEJVNFAyituQfkTiwd7hVHYy8fVSyblWXMJE4/nDxC2/1pPXy7fe&#10;/AIAAP//AwBQSwMEFAAGAAgAAAAhADhZRI3fAAAACgEAAA8AAABkcnMvZG93bnJldi54bWxMj81O&#10;wzAQhO9IvIO1SNyo01RUTYhTVVRcOCDRIsHRjTdxVP/JdtPw9iwnOI1WM5r5ttnO1rAJYxq9E7Bc&#10;FMDQdV6NbhDwcXx52ABLWToljXco4BsTbNvbm0bWyl/dO06HPDAqcamWAnTOoeY8dRqtTAsf0JHX&#10;+2hlpjMOXEV5pXJreFkUa27l6GhBy4DPGrvz4WIFfFo9qn18++qVmfav/e4xzDEIcX83756AZZzz&#10;Xxh+8QkdWmI6+YtTiRkB67Ik9EzGhpQCVVGtgJ0ElKuqAt42/P8L7Q8AAAD//wMAUEsBAi0AFAAG&#10;AAgAAAAhALaDOJL+AAAA4QEAABMAAAAAAAAAAAAAAAAAAAAAAFtDb250ZW50X1R5cGVzXS54bWxQ&#10;SwECLQAUAAYACAAAACEAOP0h/9YAAACUAQAACwAAAAAAAAAAAAAAAAAvAQAAX3JlbHMvLnJlbHNQ&#10;SwECLQAUAAYACAAAACEA7u9pHiICAAAeBAAADgAAAAAAAAAAAAAAAAAuAgAAZHJzL2Uyb0RvYy54&#10;bWxQSwECLQAUAAYACAAAACEAOFlEjd8AAAAKAQAADwAAAAAAAAAAAAAAAAB8BAAAZHJzL2Rvd25y&#10;ZXYueG1sUEsFBgAAAAAEAAQA8wAAAIgFAAAAAA==&#10;" stroked="f">
                <v:textbox style="mso-fit-shape-to-text:t">
                  <w:txbxContent>
                    <w:p w:rsidR="003714A1" w:rsidRPr="00E450E6" w:rsidRDefault="003714A1" w:rsidP="003714A1">
                      <w:pPr>
                        <w:rPr>
                          <w:rFonts w:asciiTheme="minorHAnsi" w:hAnsiTheme="minorHAnsi"/>
                          <w:b/>
                          <w:sz w:val="22"/>
                          <w:szCs w:val="22"/>
                          <w:u w:val="single"/>
                        </w:rPr>
                      </w:pPr>
                      <w:r w:rsidRPr="00E450E6">
                        <w:rPr>
                          <w:rFonts w:asciiTheme="minorHAnsi" w:hAnsiTheme="minorHAnsi"/>
                          <w:b/>
                          <w:sz w:val="22"/>
                          <w:szCs w:val="22"/>
                          <w:u w:val="single"/>
                        </w:rPr>
                        <w:t>Manor Medical Centre</w:t>
                      </w:r>
                    </w:p>
                  </w:txbxContent>
                </v:textbox>
              </v:shape>
            </w:pict>
          </mc:Fallback>
        </mc:AlternateContent>
      </w:r>
      <w:r>
        <w:rPr>
          <w:noProof/>
        </w:rPr>
        <w:drawing>
          <wp:anchor distT="0" distB="0" distL="114300" distR="114300" simplePos="0" relativeHeight="251682816" behindDoc="0" locked="0" layoutInCell="1" allowOverlap="1" wp14:anchorId="2BE37728" wp14:editId="505F0B34">
            <wp:simplePos x="0" y="0"/>
            <wp:positionH relativeFrom="column">
              <wp:posOffset>3259455</wp:posOffset>
            </wp:positionH>
            <wp:positionV relativeFrom="paragraph">
              <wp:posOffset>635</wp:posOffset>
            </wp:positionV>
            <wp:extent cx="3429000" cy="2257425"/>
            <wp:effectExtent l="0" t="0" r="19050" b="9525"/>
            <wp:wrapSquare wrapText="bothSides"/>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Pr>
          <w:noProof/>
        </w:rPr>
        <w:drawing>
          <wp:inline distT="0" distB="0" distL="0" distR="0" wp14:anchorId="693DA347" wp14:editId="7CADCF61">
            <wp:extent cx="3162300" cy="2257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14A1" w:rsidRDefault="003714A1" w:rsidP="003714A1">
      <w:pPr>
        <w:rPr>
          <w:b/>
        </w:rPr>
      </w:pPr>
    </w:p>
    <w:p w:rsidR="003714A1" w:rsidRDefault="003714A1" w:rsidP="003714A1">
      <w:pPr>
        <w:rPr>
          <w:b/>
          <w:u w:val="single"/>
        </w:rPr>
      </w:pPr>
    </w:p>
    <w:p w:rsidR="003714A1" w:rsidRDefault="003714A1" w:rsidP="003714A1">
      <w:pPr>
        <w:rPr>
          <w:b/>
          <w:u w:val="single"/>
        </w:rPr>
      </w:pPr>
      <w:r w:rsidRPr="00312544">
        <w:rPr>
          <w:b/>
          <w:u w:val="single"/>
        </w:rPr>
        <w:t xml:space="preserve">To speak to a doctor or nurse on the telephone </w:t>
      </w:r>
    </w:p>
    <w:p w:rsidR="003714A1" w:rsidRPr="00312544" w:rsidRDefault="003714A1" w:rsidP="003714A1">
      <w:pPr>
        <w:rPr>
          <w:b/>
          <w:u w:val="single"/>
        </w:rPr>
      </w:pPr>
    </w:p>
    <w:p w:rsidR="003714A1" w:rsidRDefault="003714A1" w:rsidP="003714A1">
      <w:r w:rsidRPr="00B073A2">
        <w:rPr>
          <w:b/>
        </w:rPr>
        <w:t>Parker</w:t>
      </w:r>
      <w:r>
        <w:t xml:space="preserve"> - 139 completed = 33% Very Easy, 53%, Fairly Easy, 14% Not Very Easy</w:t>
      </w:r>
    </w:p>
    <w:p w:rsidR="003714A1" w:rsidRDefault="003714A1" w:rsidP="003714A1">
      <w:r w:rsidRPr="00B073A2">
        <w:rPr>
          <w:b/>
        </w:rPr>
        <w:t>Manor</w:t>
      </w:r>
      <w:r>
        <w:t xml:space="preserve"> - 138 completed = 28% Very Easy, 59%, Fairly Easy, 13% Not Very Easy</w:t>
      </w:r>
    </w:p>
    <w:p w:rsidR="003714A1" w:rsidRDefault="003714A1" w:rsidP="003714A1"/>
    <w:p w:rsidR="003714A1" w:rsidRDefault="003714A1" w:rsidP="003714A1">
      <w:r>
        <w:rPr>
          <w:noProof/>
        </w:rPr>
        <w:drawing>
          <wp:anchor distT="0" distB="0" distL="114300" distR="114300" simplePos="0" relativeHeight="251659264" behindDoc="0" locked="0" layoutInCell="1" allowOverlap="1" wp14:anchorId="32F9AE5B" wp14:editId="2FA2A51D">
            <wp:simplePos x="0" y="0"/>
            <wp:positionH relativeFrom="column">
              <wp:posOffset>3326130</wp:posOffset>
            </wp:positionH>
            <wp:positionV relativeFrom="paragraph">
              <wp:posOffset>5080</wp:posOffset>
            </wp:positionV>
            <wp:extent cx="3362325" cy="2343150"/>
            <wp:effectExtent l="0" t="0" r="9525"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w:drawing>
          <wp:inline distT="0" distB="0" distL="0" distR="0" wp14:anchorId="0DA50B07" wp14:editId="0FA4B595">
            <wp:extent cx="3162300" cy="23431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4A1" w:rsidRDefault="003714A1" w:rsidP="003714A1"/>
    <w:p w:rsidR="003714A1" w:rsidRDefault="003714A1" w:rsidP="003714A1"/>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u w:val="single"/>
        </w:rPr>
      </w:pPr>
      <w:r w:rsidRPr="00312544">
        <w:rPr>
          <w:b/>
          <w:u w:val="single"/>
        </w:rPr>
        <w:lastRenderedPageBreak/>
        <w:t xml:space="preserve">To see a GP on </w:t>
      </w:r>
      <w:r>
        <w:rPr>
          <w:b/>
          <w:u w:val="single"/>
        </w:rPr>
        <w:t xml:space="preserve">the </w:t>
      </w:r>
      <w:r w:rsidRPr="00312544">
        <w:rPr>
          <w:b/>
          <w:u w:val="single"/>
        </w:rPr>
        <w:t>same day if urgent</w:t>
      </w:r>
      <w:r w:rsidRPr="00312544">
        <w:rPr>
          <w:u w:val="single"/>
        </w:rPr>
        <w:t xml:space="preserve">  </w:t>
      </w:r>
    </w:p>
    <w:p w:rsidR="003714A1" w:rsidRPr="00312544" w:rsidRDefault="003714A1" w:rsidP="003714A1">
      <w:pPr>
        <w:rPr>
          <w:u w:val="single"/>
        </w:rPr>
      </w:pPr>
    </w:p>
    <w:p w:rsidR="003714A1" w:rsidRDefault="003714A1" w:rsidP="003714A1">
      <w:r w:rsidRPr="00B073A2">
        <w:rPr>
          <w:b/>
        </w:rPr>
        <w:t xml:space="preserve">Parker </w:t>
      </w:r>
      <w:r>
        <w:t xml:space="preserve">- 138 completed = 82% Yes, 8% No, 10% </w:t>
      </w:r>
      <w:proofErr w:type="gramStart"/>
      <w:r>
        <w:t>Don’t</w:t>
      </w:r>
      <w:proofErr w:type="gramEnd"/>
      <w:r>
        <w:t xml:space="preserve"> Know</w:t>
      </w:r>
    </w:p>
    <w:p w:rsidR="003714A1" w:rsidRDefault="003714A1" w:rsidP="003714A1">
      <w:r w:rsidRPr="00B073A2">
        <w:rPr>
          <w:b/>
        </w:rPr>
        <w:t>Manor</w:t>
      </w:r>
      <w:r>
        <w:t xml:space="preserve"> - 141 completed = 63% Yes, 27% No, 10% </w:t>
      </w:r>
      <w:proofErr w:type="gramStart"/>
      <w:r>
        <w:t>Don’t</w:t>
      </w:r>
      <w:proofErr w:type="gramEnd"/>
      <w:r>
        <w:t xml:space="preserve"> Know</w:t>
      </w:r>
    </w:p>
    <w:p w:rsidR="003714A1" w:rsidRDefault="003714A1" w:rsidP="003714A1"/>
    <w:p w:rsidR="003714A1" w:rsidRDefault="003714A1" w:rsidP="003714A1">
      <w:r>
        <w:rPr>
          <w:noProof/>
        </w:rPr>
        <mc:AlternateContent>
          <mc:Choice Requires="wps">
            <w:drawing>
              <wp:anchor distT="0" distB="0" distL="114300" distR="114300" simplePos="0" relativeHeight="251662336" behindDoc="0" locked="0" layoutInCell="1" allowOverlap="1" wp14:anchorId="3CD6C4C9" wp14:editId="16481A94">
                <wp:simplePos x="0" y="0"/>
                <wp:positionH relativeFrom="column">
                  <wp:posOffset>4201160</wp:posOffset>
                </wp:positionH>
                <wp:positionV relativeFrom="paragraph">
                  <wp:posOffset>142240</wp:posOffset>
                </wp:positionV>
                <wp:extent cx="1762125" cy="14039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noFill/>
                          <a:miter lim="800000"/>
                          <a:headEnd/>
                          <a:tailEnd/>
                        </a:ln>
                      </wps:spPr>
                      <wps:txbx>
                        <w:txbxContent>
                          <w:p w:rsidR="003714A1" w:rsidRPr="000F5DEE" w:rsidRDefault="003714A1" w:rsidP="003714A1">
                            <w:pPr>
                              <w:rPr>
                                <w:rFonts w:asciiTheme="minorHAnsi" w:hAnsiTheme="minorHAnsi"/>
                                <w:b/>
                                <w:sz w:val="22"/>
                                <w:szCs w:val="22"/>
                                <w:u w:val="single"/>
                              </w:rPr>
                            </w:pPr>
                            <w:r w:rsidRPr="000F5DEE">
                              <w:rPr>
                                <w:rFonts w:asciiTheme="minorHAnsi" w:hAnsiTheme="minorHAnsi"/>
                                <w:b/>
                                <w:sz w:val="22"/>
                                <w:szCs w:val="22"/>
                                <w:u w:val="single"/>
                              </w:rPr>
                              <w:t>Manor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0.8pt;margin-top:11.2pt;width:13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pdIw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4uwUlhmmc&#10;0ZMYAnkHAymiPL31JUY9WowLA/7G0NSqtw/Av3tiYNsxsxd3zkHfCdYgvWnMzK5SRxwfQer+EzRY&#10;hh0CJKChdTpqh2oQRMcxnS6jiVR4LHmzKKbFnBKOvuksf7tazlMNVj6nW+fDBwGaxEtFHc4+wbPj&#10;gw+RDiufQ2I1D0o2O6lUMty+3ipHjgz3ZJe+M/pvYcqQvqKrORKJWQZiflohLQPusZK6oss8fjGd&#10;lVGO96ZJ98CkGu/IRJmzPlGSUZww1MM4iZgbtauhOaFgDsa1xWeGlw7cT0p6XNmK+h8H5gQl6qNB&#10;0VfT2SzueDJm85sCDXftqa89zHCEqmigZLxuQ3oXSQ57h8PZySTbC5MzZVzFpOb52cRdv7ZT1Mvj&#10;3vwCAAD//wMAUEsDBBQABgAIAAAAIQDfe2Wf4AAAAAoBAAAPAAAAZHJzL2Rvd25yZXYueG1sTI/B&#10;TsMwDIbvSLxDZCRuLG23VVtpOk1MXDggMZDYMWvSpqJxoiTryttjTnC0/en399e72Y5s0iEODgXk&#10;iwyYxtapAXsBH+/PDxtgMUlUcnSoBXzrCLvm9qaWlXJXfNPTMfWMQjBWUoBJyVecx9ZoK+PCeY10&#10;61ywMtEYeq6CvFK4HXmRZSW3ckD6YKTXT0a3X8eLFfBpzaAO4fXUqXE6vHT7tZ+DF+L+bt4/Akt6&#10;Tn8w/OqTOjTkdHYXVJGNAsoyLwkVUBQrYARsl9sc2JkWq+UaeFPz/xWaHwAAAP//AwBQSwECLQAU&#10;AAYACAAAACEAtoM4kv4AAADhAQAAEwAAAAAAAAAAAAAAAAAAAAAAW0NvbnRlbnRfVHlwZXNdLnht&#10;bFBLAQItABQABgAIAAAAIQA4/SH/1gAAAJQBAAALAAAAAAAAAAAAAAAAAC8BAABfcmVscy8ucmVs&#10;c1BLAQItABQABgAIAAAAIQCaRMpdIwIAACQEAAAOAAAAAAAAAAAAAAAAAC4CAABkcnMvZTJvRG9j&#10;LnhtbFBLAQItABQABgAIAAAAIQDfe2Wf4AAAAAoBAAAPAAAAAAAAAAAAAAAAAH0EAABkcnMvZG93&#10;bnJldi54bWxQSwUGAAAAAAQABADzAAAAigUAAAAA&#10;" stroked="f">
                <v:textbox style="mso-fit-shape-to-text:t">
                  <w:txbxContent>
                    <w:p w:rsidR="003714A1" w:rsidRPr="000F5DEE" w:rsidRDefault="003714A1" w:rsidP="003714A1">
                      <w:pPr>
                        <w:rPr>
                          <w:rFonts w:asciiTheme="minorHAnsi" w:hAnsiTheme="minorHAnsi"/>
                          <w:b/>
                          <w:sz w:val="22"/>
                          <w:szCs w:val="22"/>
                          <w:u w:val="single"/>
                        </w:rPr>
                      </w:pPr>
                      <w:r w:rsidRPr="000F5DEE">
                        <w:rPr>
                          <w:rFonts w:asciiTheme="minorHAnsi" w:hAnsiTheme="minorHAnsi"/>
                          <w:b/>
                          <w:sz w:val="22"/>
                          <w:szCs w:val="22"/>
                          <w:u w:val="single"/>
                        </w:rPr>
                        <w:t>Manor Medical Centre</w:t>
                      </w:r>
                    </w:p>
                  </w:txbxContent>
                </v:textbox>
              </v:shape>
            </w:pict>
          </mc:Fallback>
        </mc:AlternateContent>
      </w:r>
      <w:r>
        <w:rPr>
          <w:noProof/>
        </w:rPr>
        <w:drawing>
          <wp:anchor distT="0" distB="0" distL="114300" distR="114300" simplePos="0" relativeHeight="251661312" behindDoc="0" locked="0" layoutInCell="1" allowOverlap="1" wp14:anchorId="67306526" wp14:editId="46A54449">
            <wp:simplePos x="0" y="0"/>
            <wp:positionH relativeFrom="column">
              <wp:posOffset>3497580</wp:posOffset>
            </wp:positionH>
            <wp:positionV relativeFrom="paragraph">
              <wp:posOffset>-4445</wp:posOffset>
            </wp:positionV>
            <wp:extent cx="3390900" cy="2105025"/>
            <wp:effectExtent l="0" t="0" r="19050" b="952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inline distT="0" distB="0" distL="0" distR="0" wp14:anchorId="4D398A6C" wp14:editId="33802C46">
            <wp:extent cx="3390900" cy="21050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mc:AlternateContent>
          <mc:Choice Requires="wps">
            <w:drawing>
              <wp:anchor distT="0" distB="0" distL="114300" distR="114300" simplePos="0" relativeHeight="251660288" behindDoc="0" locked="0" layoutInCell="1" allowOverlap="1" wp14:anchorId="572F4781" wp14:editId="4BD7040B">
                <wp:simplePos x="0" y="0"/>
                <wp:positionH relativeFrom="column">
                  <wp:posOffset>590548</wp:posOffset>
                </wp:positionH>
                <wp:positionV relativeFrom="paragraph">
                  <wp:posOffset>138113</wp:posOffset>
                </wp:positionV>
                <wp:extent cx="1933575" cy="314325"/>
                <wp:effectExtent l="0" t="0" r="9525" b="9525"/>
                <wp:wrapNone/>
                <wp:docPr id="55" name="TextBox 54"/>
                <wp:cNvGraphicFramePr/>
                <a:graphic xmlns:a="http://schemas.openxmlformats.org/drawingml/2006/main">
                  <a:graphicData uri="http://schemas.microsoft.com/office/word/2010/wordprocessingShape">
                    <wps:wsp>
                      <wps:cNvSpPr txBox="1"/>
                      <wps:spPr>
                        <a:xfrm>
                          <a:off x="0" y="0"/>
                          <a:ext cx="1933575" cy="314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3714A1" w:rsidRDefault="003714A1" w:rsidP="003714A1">
                            <w:pPr>
                              <w:pStyle w:val="NormalWeb"/>
                              <w:spacing w:before="0" w:beforeAutospacing="0" w:after="0" w:afterAutospacing="0"/>
                            </w:pPr>
                            <w:r>
                              <w:rPr>
                                <w:rFonts w:asciiTheme="minorHAnsi" w:hAnsi="Calibri" w:cstheme="minorBidi"/>
                                <w:b/>
                                <w:bCs/>
                                <w:color w:val="000000" w:themeColor="dark1"/>
                                <w:sz w:val="22"/>
                                <w:szCs w:val="22"/>
                                <w:u w:val="single"/>
                              </w:rPr>
                              <w:t>Parker Drive Medical Centre</w:t>
                            </w:r>
                          </w:p>
                        </w:txbxContent>
                      </wps:txbx>
                      <wps:bodyPr vertOverflow="clip" horzOverflow="clip" wrap="square" rtlCol="0" anchor="t"/>
                    </wps:wsp>
                  </a:graphicData>
                </a:graphic>
              </wp:anchor>
            </w:drawing>
          </mc:Choice>
          <mc:Fallback>
            <w:pict>
              <v:shape id="TextBox 54" o:spid="_x0000_s1028" type="#_x0000_t202" style="position:absolute;margin-left:46.5pt;margin-top:10.9pt;width:152.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OwHAIAAI8EAAAOAAAAZHJzL2Uyb0RvYy54bWysVE1v1DAQvSPxHyzfafajAbrabCValQui&#10;iJYf4HXsjYXtMWN3k+XXM3Y2u1BORVyc2J55b97z2OvrwVm2VxgN+IbPL2acKS+hNX7X8G+Pd2/e&#10;cxaT8K2w4FXDDyry683rV+s+rNQCOrCtQkYgPq760PAupbCqqig75US8gKA8bWpAJxJNcVe1KHpC&#10;d7ZazGZvqx6wDQhSxUirt+Mm3xR8rZVM91pHlZhtONWWyohl3Oax2qzFaocidEYeyxD/UIUTxhPp&#10;CepWJMGe0PwF5YxEiKDThQRXgdZGqqKB1Mxnz9Q8dCKoooXMieFkU/x/sPLz/gsy0za8rjnzwtEZ&#10;PaohfYCB1ZfZnj7EFUU9BIpLA63TMU/rkRaz6kGjy1/Sw2ifjD6czCUwJnPS1XJZvyMSSXvL+eVy&#10;UWeY6pwdMKaPChzLPw1HOrziqdh/imkMnUIyWQRr2jtjbZnkhlE3Ftle0FHbVGok8D+irGd9w69q&#10;ombSBVId/a5weMhII4n1VFaWPcorf+lgVeax/qvS5FdRORLjbpt5x6airif1U2sRf0nIgZrwX5h7&#10;TMnZqvTyC/NPSYUffDrlO+MBi/By087Gtd8n4/QYP1kxGpC9SMN2KB2zmNpgC+2BuoOegXRPg7ZA&#10;LktrAmcd4M/naz1dN3L+x5NAxRkmewPj7RReUnzDU2mMzEVdX1rkeEPztfp9Xoo7vyObXwAAAP//&#10;AwBQSwMEFAAGAAgAAAAhAG6hTE7hAAAACAEAAA8AAABkcnMvZG93bnJldi54bWxMj01Lw0AQhu+C&#10;/2EZwYvYzQdaE7MpRdCDB2laKR632TEJZmdDdtPG/nrHkx6Hd3jf5ylWs+3FEUffOVIQLyIQSLUz&#10;HTUK3nfPtw8gfNBkdO8IFXyjh1V5eVHo3LgTVXjchkZwCflcK2hDGHIpfd2i1X7hBiTOPt1odeBz&#10;bKQZ9YnLbS+TKLqXVnfEC60e8KnF+ms7WQU3H9k60x3uXpN9tq/Om6k6v7wpdX01rx9BBJzD3zP8&#10;4jM6lMx0cBMZL3oFWcoqQUESswHnaba8A3FQsIxTkGUh/wuUPwAAAP//AwBQSwECLQAUAAYACAAA&#10;ACEAtoM4kv4AAADhAQAAEwAAAAAAAAAAAAAAAAAAAAAAW0NvbnRlbnRfVHlwZXNdLnhtbFBLAQIt&#10;ABQABgAIAAAAIQA4/SH/1gAAAJQBAAALAAAAAAAAAAAAAAAAAC8BAABfcmVscy8ucmVsc1BLAQIt&#10;ABQABgAIAAAAIQCC3xOwHAIAAI8EAAAOAAAAAAAAAAAAAAAAAC4CAABkcnMvZTJvRG9jLnhtbFBL&#10;AQItABQABgAIAAAAIQBuoUxO4QAAAAgBAAAPAAAAAAAAAAAAAAAAAHYEAABkcnMvZG93bnJldi54&#10;bWxQSwUGAAAAAAQABADzAAAAhAUAAAAA&#10;" fillcolor="white [3201]" stroked="f">
                <v:textbox>
                  <w:txbxContent>
                    <w:p w:rsidR="003714A1" w:rsidRDefault="003714A1" w:rsidP="003714A1">
                      <w:pPr>
                        <w:pStyle w:val="NormalWeb"/>
                        <w:spacing w:before="0" w:beforeAutospacing="0" w:after="0" w:afterAutospacing="0"/>
                      </w:pPr>
                      <w:r>
                        <w:rPr>
                          <w:rFonts w:asciiTheme="minorHAnsi" w:hAnsi="Calibri" w:cstheme="minorBidi"/>
                          <w:b/>
                          <w:bCs/>
                          <w:color w:val="000000" w:themeColor="dark1"/>
                          <w:sz w:val="22"/>
                          <w:szCs w:val="22"/>
                          <w:u w:val="single"/>
                        </w:rPr>
                        <w:t>Parker Drive Medical Centre</w:t>
                      </w:r>
                    </w:p>
                  </w:txbxContent>
                </v:textbox>
              </v:shape>
            </w:pict>
          </mc:Fallback>
        </mc:AlternateConten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sidRPr="00312544">
        <w:rPr>
          <w:b/>
          <w:u w:val="single"/>
        </w:rPr>
        <w:t>To be able to pre-book appointments in advance</w:t>
      </w:r>
    </w:p>
    <w:p w:rsidR="003714A1" w:rsidRPr="00312544" w:rsidRDefault="003714A1" w:rsidP="003714A1">
      <w:pPr>
        <w:rPr>
          <w:b/>
          <w:u w:val="single"/>
        </w:rPr>
      </w:pPr>
    </w:p>
    <w:p w:rsidR="003714A1" w:rsidRDefault="003714A1" w:rsidP="003714A1">
      <w:r w:rsidRPr="00B073A2">
        <w:rPr>
          <w:b/>
        </w:rPr>
        <w:t>Parker</w:t>
      </w:r>
      <w:r>
        <w:t xml:space="preserve"> - 143 completed = 83% Important, 17% Not Important</w:t>
      </w:r>
    </w:p>
    <w:p w:rsidR="003714A1" w:rsidRDefault="003714A1" w:rsidP="003714A1">
      <w:r w:rsidRPr="00B073A2">
        <w:rPr>
          <w:b/>
        </w:rPr>
        <w:t>Manor</w:t>
      </w:r>
      <w:r>
        <w:t xml:space="preserve"> - 144 completed = 86% Important, 14% Not Important</w:t>
      </w:r>
    </w:p>
    <w:p w:rsidR="003714A1" w:rsidRDefault="003714A1" w:rsidP="003714A1"/>
    <w:p w:rsidR="003714A1" w:rsidRDefault="003714A1" w:rsidP="003714A1">
      <w:r>
        <w:t>63% of the patients surveyed were aware that you could pre-book up to 4 weeks in advance.</w:t>
      </w:r>
    </w:p>
    <w:p w:rsidR="003714A1" w:rsidRDefault="003714A1" w:rsidP="003714A1"/>
    <w:p w:rsidR="003714A1" w:rsidRDefault="00AD4C67" w:rsidP="003714A1">
      <w:r>
        <w:rPr>
          <w:noProof/>
        </w:rPr>
        <w:drawing>
          <wp:anchor distT="0" distB="0" distL="114300" distR="114300" simplePos="0" relativeHeight="251693056" behindDoc="0" locked="0" layoutInCell="1" allowOverlap="1" wp14:anchorId="56E1F15F" wp14:editId="34F59E1B">
            <wp:simplePos x="0" y="0"/>
            <wp:positionH relativeFrom="column">
              <wp:posOffset>3440430</wp:posOffset>
            </wp:positionH>
            <wp:positionV relativeFrom="paragraph">
              <wp:posOffset>15875</wp:posOffset>
            </wp:positionV>
            <wp:extent cx="3219450" cy="1933575"/>
            <wp:effectExtent l="0" t="0" r="1905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5EED8C48" wp14:editId="5A2BA190">
                <wp:simplePos x="0" y="0"/>
                <wp:positionH relativeFrom="column">
                  <wp:posOffset>4078605</wp:posOffset>
                </wp:positionH>
                <wp:positionV relativeFrom="paragraph">
                  <wp:posOffset>139700</wp:posOffset>
                </wp:positionV>
                <wp:extent cx="16764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5750"/>
                        </a:xfrm>
                        <a:prstGeom prst="rect">
                          <a:avLst/>
                        </a:prstGeom>
                        <a:solidFill>
                          <a:srgbClr val="FFFFFF"/>
                        </a:solidFill>
                        <a:ln w="9525">
                          <a:noFill/>
                          <a:miter lim="800000"/>
                          <a:headEnd/>
                          <a:tailEnd/>
                        </a:ln>
                      </wps:spPr>
                      <wps:txbx>
                        <w:txbxContent>
                          <w:p w:rsidR="00AD4C67" w:rsidRPr="00AD4C67" w:rsidRDefault="00AD4C67">
                            <w:pPr>
                              <w:rPr>
                                <w:rFonts w:asciiTheme="minorHAnsi" w:hAnsiTheme="minorHAnsi"/>
                                <w:b/>
                                <w:sz w:val="22"/>
                                <w:szCs w:val="22"/>
                                <w:u w:val="single"/>
                              </w:rPr>
                            </w:pPr>
                            <w:r w:rsidRPr="00AD4C67">
                              <w:rPr>
                                <w:rFonts w:asciiTheme="minorHAnsi" w:hAnsiTheme="minorHAnsi"/>
                                <w:b/>
                                <w:sz w:val="22"/>
                                <w:szCs w:val="22"/>
                                <w:u w:val="single"/>
                              </w:rPr>
                              <w:t>Manor Medical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15pt;margin-top:11pt;width:132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U+IQIAACM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koCmWYRole&#10;xBDIexhIEdnprS+x6NliWRjwN6qcJvX2CfgPTwxsO2b24sE56DvBGuxuGk9mN0dHHB9B6v4zNHgN&#10;OwRIQEPrdKQOySCIjiqdrsrEVni8crFczHJMccwVq/lynqTLWHk5bZ0PHwVoEjcVdah8QmfHJx9i&#10;N6y8lMTLPCjZ7KRSKXD7eqscOTJ0yS59aYBXZcqQvqJ382KekA3E88lAWgZ0sZIaaczjN/oqsvHB&#10;NKkkMKnGPXaizJmeyMjITRjqIekwXV1or6E5IWEORtfiK8NNB+4XJT06tqL+54E5QYn6ZJD0u+ls&#10;Fi2egtl8WWDgbjP1bYYZjlAVDZSM221IzyLyYeABxWll4i2qOHZy7hmdmOg8v5po9ds4Vf1525vf&#10;AAAA//8DAFBLAwQUAAYACAAAACEAFN+zDN0AAAAJAQAADwAAAGRycy9kb3ducmV2LnhtbEyPwU7D&#10;MBBE70j8g7VIXBC1CSWhaZwKkEC9tvQDNrGbRI3XUew26d+znOC4M0+zM8Vmdr242DF0njQ8LRQI&#10;S7U3HTUaDt+fj68gQkQy2HuyGq42wKa8vSkwN36inb3sYyM4hEKOGtoYh1zKULfWYVj4wRJ7Rz86&#10;jHyOjTQjThzuepkolUqHHfGHFgf70dr6tD87Dcft9PCymqqveMh2y/Qdu6zyV63v7+a3NYho5/gH&#10;w299rg4ld6r8mUwQvYZ0mTwzqiFJeBMDK5WyULGTKZBlIf8vKH8AAAD//wMAUEsBAi0AFAAGAAgA&#10;AAAhALaDOJL+AAAA4QEAABMAAAAAAAAAAAAAAAAAAAAAAFtDb250ZW50X1R5cGVzXS54bWxQSwEC&#10;LQAUAAYACAAAACEAOP0h/9YAAACUAQAACwAAAAAAAAAAAAAAAAAvAQAAX3JlbHMvLnJlbHNQSwEC&#10;LQAUAAYACAAAACEA+ZUVPiECAAAjBAAADgAAAAAAAAAAAAAAAAAuAgAAZHJzL2Uyb0RvYy54bWxQ&#10;SwECLQAUAAYACAAAACEAFN+zDN0AAAAJAQAADwAAAAAAAAAAAAAAAAB7BAAAZHJzL2Rvd25yZXYu&#10;eG1sUEsFBgAAAAAEAAQA8wAAAIUFAAAAAA==&#10;" stroked="f">
                <v:textbox>
                  <w:txbxContent>
                    <w:p w:rsidR="00AD4C67" w:rsidRPr="00AD4C67" w:rsidRDefault="00AD4C67">
                      <w:pPr>
                        <w:rPr>
                          <w:rFonts w:asciiTheme="minorHAnsi" w:hAnsiTheme="minorHAnsi"/>
                          <w:b/>
                          <w:sz w:val="22"/>
                          <w:szCs w:val="22"/>
                          <w:u w:val="single"/>
                        </w:rPr>
                      </w:pPr>
                      <w:r w:rsidRPr="00AD4C67">
                        <w:rPr>
                          <w:rFonts w:asciiTheme="minorHAnsi" w:hAnsiTheme="minorHAnsi"/>
                          <w:b/>
                          <w:sz w:val="22"/>
                          <w:szCs w:val="22"/>
                          <w:u w:val="single"/>
                        </w:rPr>
                        <w:t>Manor Medical Centre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BFF00D0" wp14:editId="40CEFB5D">
                <wp:simplePos x="0" y="0"/>
                <wp:positionH relativeFrom="column">
                  <wp:posOffset>332105</wp:posOffset>
                </wp:positionH>
                <wp:positionV relativeFrom="paragraph">
                  <wp:posOffset>18415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4C67" w:rsidRPr="00AD4C67" w:rsidRDefault="00AD4C67">
                            <w:pPr>
                              <w:rPr>
                                <w:rFonts w:asciiTheme="minorHAnsi" w:hAnsiTheme="minorHAnsi"/>
                                <w:b/>
                                <w:sz w:val="22"/>
                                <w:szCs w:val="22"/>
                                <w:u w:val="single"/>
                              </w:rPr>
                            </w:pPr>
                            <w:r w:rsidRPr="00AD4C67">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15pt;margin-top:1.4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JBJQIAACQ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FNKNOuw&#10;RU9i8OQ9DCQP7PTGFej0aNDND/iMXY6VOvMA/IcjGrYt03txZy30rWA1ZpeFyOQqdMRxAaTqP0ON&#10;37CDhwg0NLYL1CEZBNGxS6dLZ0IqHB/z6WKW38wp4WjLZul0tZzHP1jxEm6s8x8FdCQIJbXY+gjP&#10;jg/Oh3RY8eISfnOgZL2TSkXF7qutsuTIcEx28ZzRf3NTmvQlXc3zeUTWEOLjBHXS4xgr2ZV0mYYT&#10;wlkR6Pig6yh7JtUoYyZKn/kJlIzk+KEaYiOyRQgO5FVQn5AxC+PY4pqh0IL9RUmPI1tS9/PArKBE&#10;fdLI+iqbzcKMR2U2X+So2GtLdW1hmiNUST0lo7j1cS8iH+YOu7OTkbfXTM454yhGOs9rE2b9Wo9e&#10;r8u9eQYAAP//AwBQSwMEFAAGAAgAAAAhAAZjRwDeAAAACAEAAA8AAABkcnMvZG93bnJldi54bWxM&#10;j81OwzAQhO9IvIO1SFwQdWpKVUKcqvxduLWkEsdtsk0C8TqK3Tbw9CwnOI5mNPNNthxdp440hNaz&#10;hekkAUVc+qrl2kLx9nK9ABUicoWdZ7LwRQGW+flZhmnlT7ym4ybWSko4pGihibFPtQ5lQw7DxPfE&#10;4u394DCKHGpdDXiSctdpkyRz7bBlWWiwp8eGys/NwVn4fiieVs9Xcbo38d1s1+61KD/Q2suLcXUP&#10;KtIY/8Lwiy/okAvTzh+4CqqzcGtuJGnB3IESe2bmBtROtJkloPNM/z+Q/wAAAP//AwBQSwECLQAU&#10;AAYACAAAACEAtoM4kv4AAADhAQAAEwAAAAAAAAAAAAAAAAAAAAAAW0NvbnRlbnRfVHlwZXNdLnht&#10;bFBLAQItABQABgAIAAAAIQA4/SH/1gAAAJQBAAALAAAAAAAAAAAAAAAAAC8BAABfcmVscy8ucmVs&#10;c1BLAQItABQABgAIAAAAIQCErfJBJQIAACQEAAAOAAAAAAAAAAAAAAAAAC4CAABkcnMvZTJvRG9j&#10;LnhtbFBLAQItABQABgAIAAAAIQAGY0cA3gAAAAgBAAAPAAAAAAAAAAAAAAAAAH8EAABkcnMvZG93&#10;bnJldi54bWxQSwUGAAAAAAQABADzAAAAigUAAAAA&#10;" stroked="f">
                <v:textbox style="mso-fit-shape-to-text:t">
                  <w:txbxContent>
                    <w:p w:rsidR="00AD4C67" w:rsidRPr="00AD4C67" w:rsidRDefault="00AD4C67">
                      <w:pPr>
                        <w:rPr>
                          <w:rFonts w:asciiTheme="minorHAnsi" w:hAnsiTheme="minorHAnsi"/>
                          <w:b/>
                          <w:sz w:val="22"/>
                          <w:szCs w:val="22"/>
                          <w:u w:val="single"/>
                        </w:rPr>
                      </w:pPr>
                      <w:r w:rsidRPr="00AD4C67">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5F8DE36B" wp14:editId="615A6865">
            <wp:extent cx="3219450" cy="20002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D4C67">
        <w:rPr>
          <w:noProof/>
        </w:rPr>
        <w:t xml:space="preserve"> </w:t>
      </w:r>
    </w:p>
    <w:p w:rsidR="003714A1" w:rsidRDefault="003714A1" w:rsidP="003714A1"/>
    <w:p w:rsidR="003714A1" w:rsidRDefault="003714A1" w:rsidP="003714A1"/>
    <w:p w:rsidR="003714A1" w:rsidRDefault="003714A1" w:rsidP="003714A1">
      <w:r>
        <w:t>77% of the patients surveyed normally book their appointments by telephone and 23% in person.</w:t>
      </w:r>
    </w:p>
    <w:p w:rsidR="003714A1" w:rsidRDefault="003714A1" w:rsidP="003714A1"/>
    <w:p w:rsidR="003714A1" w:rsidRDefault="003714A1" w:rsidP="003714A1">
      <w:r>
        <w:t>The preferred method was 66% by telephone, 20% in person and 14% Online (Not currently available)</w:t>
      </w:r>
    </w:p>
    <w:p w:rsidR="003714A1" w:rsidRDefault="003714A1" w:rsidP="003714A1"/>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sidRPr="006C582C">
        <w:rPr>
          <w:b/>
          <w:u w:val="single"/>
        </w:rPr>
        <w:lastRenderedPageBreak/>
        <w:t>To see a particular doctor of their choice for a routine appointment</w:t>
      </w:r>
    </w:p>
    <w:p w:rsidR="003714A1" w:rsidRDefault="003714A1" w:rsidP="003714A1">
      <w:pPr>
        <w:rPr>
          <w:b/>
          <w:u w:val="single"/>
        </w:rPr>
      </w:pPr>
    </w:p>
    <w:p w:rsidR="003714A1" w:rsidRDefault="003714A1" w:rsidP="003714A1">
      <w:r w:rsidRPr="00B073A2">
        <w:rPr>
          <w:b/>
        </w:rPr>
        <w:t>Parker</w:t>
      </w:r>
      <w:r>
        <w:t xml:space="preserve"> - 137</w:t>
      </w:r>
      <w:r w:rsidRPr="00482475">
        <w:t xml:space="preserve"> completed = </w:t>
      </w:r>
      <w:r>
        <w:t>23% within 48 hours, 17% within 3-5 days, 36% within 6 days or more, 24% Doesn’t Apply</w:t>
      </w:r>
    </w:p>
    <w:p w:rsidR="003714A1" w:rsidRDefault="003714A1" w:rsidP="003714A1"/>
    <w:p w:rsidR="003714A1" w:rsidRPr="00482475" w:rsidRDefault="003714A1" w:rsidP="003714A1">
      <w:r>
        <w:t>136 completed = 38% found this to be good, 52% Fair, 10% Poor</w:t>
      </w:r>
    </w:p>
    <w:p w:rsidR="003714A1" w:rsidRDefault="003714A1" w:rsidP="003714A1"/>
    <w:p w:rsidR="003714A1" w:rsidRDefault="003714A1" w:rsidP="003714A1">
      <w:r w:rsidRPr="00B073A2">
        <w:rPr>
          <w:b/>
        </w:rPr>
        <w:t>Manor</w:t>
      </w:r>
      <w:r>
        <w:t xml:space="preserve"> - 133</w:t>
      </w:r>
      <w:r w:rsidRPr="00482475">
        <w:t xml:space="preserve"> completed = </w:t>
      </w:r>
      <w:r>
        <w:t>22% within 48 hours, 24% within 3-5 days, 37% within 6 days or more, 17% Doesn’t Apply</w:t>
      </w:r>
    </w:p>
    <w:p w:rsidR="003714A1" w:rsidRDefault="003714A1" w:rsidP="003714A1"/>
    <w:p w:rsidR="003714A1" w:rsidRDefault="003714A1" w:rsidP="003714A1">
      <w:r>
        <w:t>128 completed = 41% found this to be good, 39% Fair, 20% Poor</w:t>
      </w:r>
    </w:p>
    <w:p w:rsidR="003714A1" w:rsidRDefault="003714A1" w:rsidP="003714A1"/>
    <w:p w:rsidR="003714A1" w:rsidRDefault="003714A1" w:rsidP="003714A1">
      <w:pPr>
        <w:rPr>
          <w:b/>
        </w:rPr>
      </w:pPr>
      <w:r>
        <w:rPr>
          <w:noProof/>
        </w:rPr>
        <w:drawing>
          <wp:anchor distT="0" distB="0" distL="114300" distR="114300" simplePos="0" relativeHeight="251664384" behindDoc="0" locked="0" layoutInCell="1" allowOverlap="1" wp14:anchorId="663961BB" wp14:editId="42674024">
            <wp:simplePos x="0" y="0"/>
            <wp:positionH relativeFrom="column">
              <wp:posOffset>3354705</wp:posOffset>
            </wp:positionH>
            <wp:positionV relativeFrom="paragraph">
              <wp:posOffset>1270</wp:posOffset>
            </wp:positionV>
            <wp:extent cx="3429000" cy="2381250"/>
            <wp:effectExtent l="0" t="0" r="19050" b="1905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5F3345">
        <w:rPr>
          <w:b/>
          <w:noProof/>
          <w:u w:val="single"/>
        </w:rPr>
        <mc:AlternateContent>
          <mc:Choice Requires="wps">
            <w:drawing>
              <wp:anchor distT="0" distB="0" distL="114300" distR="114300" simplePos="0" relativeHeight="251665408" behindDoc="0" locked="0" layoutInCell="1" allowOverlap="1" wp14:anchorId="0E146C90" wp14:editId="40958EBA">
                <wp:simplePos x="0" y="0"/>
                <wp:positionH relativeFrom="column">
                  <wp:posOffset>506730</wp:posOffset>
                </wp:positionH>
                <wp:positionV relativeFrom="paragraph">
                  <wp:posOffset>195580</wp:posOffset>
                </wp:positionV>
                <wp:extent cx="2047875" cy="140398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FFFFFF"/>
                        </a:solidFill>
                        <a:ln w="9525">
                          <a:noFill/>
                          <a:miter lim="800000"/>
                          <a:headEnd/>
                          <a:tailEnd/>
                        </a:ln>
                      </wps:spPr>
                      <wps:txbx>
                        <w:txbxContent>
                          <w:p w:rsidR="003714A1" w:rsidRPr="005F3345" w:rsidRDefault="003714A1" w:rsidP="003714A1">
                            <w:pPr>
                              <w:rPr>
                                <w:rFonts w:asciiTheme="minorHAnsi" w:hAnsiTheme="minorHAnsi"/>
                                <w:b/>
                                <w:sz w:val="22"/>
                                <w:szCs w:val="22"/>
                                <w:u w:val="single"/>
                              </w:rPr>
                            </w:pPr>
                            <w:r w:rsidRPr="005F3345">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9pt;margin-top:15.4pt;width:16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U8JQ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hRYpjG&#10;Hj2JIZB3MJAi0tNbX6LXo0W/MOAztjmV6u0D8O+eGNh2zOzFnXPQd4I1mN40RmZXoSOOjyB1/wka&#10;/IYdAiSgoXU6codsEETHNp0urYmpcHws8vnN8mZBCUfbdJ7PVstF+oOVz+HW+fBBgCZRqKjD3id4&#10;dnzwIabDymeX+JsHJZudVCopbl9vlSNHhnOyS+eM/pubMqSv6GpRLBKygRifRkjLgHOspK7oMo8n&#10;hrMy0vHeNEkOTKpRxkyUOfMTKRnJCUM9pE7MYmzkrobmhIQ5GMcW1wyFDtxPSnoc2Yr6HwfmBCXq&#10;o0HSV9P5PM54UuaLmwIVd22pry3McISqaKBkFLch7UWiw95hc3Yy0faSyTllHMXE5nlt4qxf68nr&#10;Zbk3vwAAAP//AwBQSwMEFAAGAAgAAAAhAHivoc3fAAAACQEAAA8AAABkcnMvZG93bnJldi54bWxM&#10;j81OwzAQhO9IvIO1SNyo3ZQCDdlUFRUXDkgtSO3RjZ04wj+R7abh7VlOcFqNZjTzbbWenGWjjqkP&#10;HmE+E8C0b4LqfYfw+fF69wQsZemVtMFrhG+dYF1fX1WyVOHid3rc545RiU+lRDA5DyXnqTHayTQL&#10;g/bktSE6mUnGjqsoL1TuLC+EeOBO9p4WjBz0i9HN1/7sEA7O9Gob34+tsuP2rd0shykOiLc30+YZ&#10;WNZT/gvDLz6hQ01Mp3D2KjGL8Lgi8oywEHTJvxfFAtgJoVjOV8Driv//oP4BAAD//wMAUEsBAi0A&#10;FAAGAAgAAAAhALaDOJL+AAAA4QEAABMAAAAAAAAAAAAAAAAAAAAAAFtDb250ZW50X1R5cGVzXS54&#10;bWxQSwECLQAUAAYACAAAACEAOP0h/9YAAACUAQAACwAAAAAAAAAAAAAAAAAvAQAAX3JlbHMvLnJl&#10;bHNQSwECLQAUAAYACAAAACEAp0S1PCUCAAAkBAAADgAAAAAAAAAAAAAAAAAuAgAAZHJzL2Uyb0Rv&#10;Yy54bWxQSwECLQAUAAYACAAAACEAeK+hzd8AAAAJAQAADwAAAAAAAAAAAAAAAAB/BAAAZHJzL2Rv&#10;d25yZXYueG1sUEsFBgAAAAAEAAQA8wAAAIsFAAAAAA==&#10;" stroked="f">
                <v:textbox style="mso-fit-shape-to-text:t">
                  <w:txbxContent>
                    <w:p w:rsidR="003714A1" w:rsidRPr="005F3345" w:rsidRDefault="003714A1" w:rsidP="003714A1">
                      <w:pPr>
                        <w:rPr>
                          <w:rFonts w:asciiTheme="minorHAnsi" w:hAnsiTheme="minorHAnsi"/>
                          <w:b/>
                          <w:sz w:val="22"/>
                          <w:szCs w:val="22"/>
                          <w:u w:val="single"/>
                        </w:rPr>
                      </w:pPr>
                      <w:r w:rsidRPr="005F3345">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44915B2C" wp14:editId="17638C84">
            <wp:extent cx="3276600" cy="238125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14A1" w:rsidRDefault="003714A1" w:rsidP="003714A1">
      <w:pPr>
        <w:rPr>
          <w:b/>
          <w:u w:val="single"/>
        </w:rPr>
      </w:pPr>
    </w:p>
    <w:p w:rsidR="003714A1" w:rsidRDefault="003714A1" w:rsidP="003714A1">
      <w:pPr>
        <w:rPr>
          <w:b/>
          <w:u w:val="single"/>
        </w:rPr>
      </w:pPr>
    </w:p>
    <w:p w:rsidR="003714A1" w:rsidRPr="00743B00" w:rsidRDefault="003714A1" w:rsidP="003714A1">
      <w:pPr>
        <w:rPr>
          <w:b/>
          <w:u w:val="single"/>
        </w:rPr>
      </w:pPr>
      <w:r w:rsidRPr="00743B00">
        <w:rPr>
          <w:b/>
          <w:u w:val="single"/>
        </w:rPr>
        <w:t>To see any doctor for a routine appointment</w:t>
      </w:r>
    </w:p>
    <w:p w:rsidR="003714A1" w:rsidRDefault="003714A1" w:rsidP="003714A1"/>
    <w:p w:rsidR="003714A1" w:rsidRDefault="003714A1" w:rsidP="003714A1">
      <w:r w:rsidRPr="00B073A2">
        <w:rPr>
          <w:b/>
        </w:rPr>
        <w:t>Parker</w:t>
      </w:r>
      <w:r>
        <w:t xml:space="preserve"> – 136</w:t>
      </w:r>
      <w:r w:rsidRPr="00482475">
        <w:t xml:space="preserve"> completed = </w:t>
      </w:r>
      <w:r>
        <w:t>46% within 48 hours, 20% within 3-5 days, 20% within 6 days or more, 14% Doesn’t Apply</w:t>
      </w:r>
    </w:p>
    <w:p w:rsidR="003714A1" w:rsidRDefault="003714A1" w:rsidP="003714A1"/>
    <w:p w:rsidR="003714A1" w:rsidRPr="00482475" w:rsidRDefault="003714A1" w:rsidP="003714A1">
      <w:r>
        <w:t>136 completed = 55% found this to be good, 40.5% Fair, 4.5% Poor</w:t>
      </w:r>
    </w:p>
    <w:p w:rsidR="003714A1" w:rsidRDefault="003714A1" w:rsidP="003714A1"/>
    <w:p w:rsidR="003714A1" w:rsidRDefault="003714A1" w:rsidP="003714A1">
      <w:r w:rsidRPr="00B073A2">
        <w:rPr>
          <w:b/>
        </w:rPr>
        <w:t>Manor</w:t>
      </w:r>
      <w:r>
        <w:t xml:space="preserve"> - 130</w:t>
      </w:r>
      <w:r w:rsidRPr="00482475">
        <w:t xml:space="preserve"> completed = </w:t>
      </w:r>
      <w:r>
        <w:t>49% within 48 hours, 30% within 3-5 days, 13% within 6 days or more, 8% Doesn’t Apply</w:t>
      </w:r>
    </w:p>
    <w:p w:rsidR="003714A1" w:rsidRDefault="003714A1" w:rsidP="003714A1"/>
    <w:p w:rsidR="003714A1" w:rsidRDefault="003714A1" w:rsidP="003714A1">
      <w:r>
        <w:t>132 completed = 56% found this to be good, 39% Fair, 5% Poor</w:t>
      </w:r>
    </w:p>
    <w:p w:rsidR="003714A1" w:rsidRDefault="003714A1" w:rsidP="003714A1">
      <w:r>
        <w:rPr>
          <w:noProof/>
        </w:rPr>
        <w:drawing>
          <wp:anchor distT="0" distB="0" distL="114300" distR="114300" simplePos="0" relativeHeight="251676672" behindDoc="0" locked="0" layoutInCell="1" allowOverlap="1" wp14:anchorId="61125C26" wp14:editId="1866007D">
            <wp:simplePos x="0" y="0"/>
            <wp:positionH relativeFrom="column">
              <wp:posOffset>3354705</wp:posOffset>
            </wp:positionH>
            <wp:positionV relativeFrom="paragraph">
              <wp:posOffset>132080</wp:posOffset>
            </wp:positionV>
            <wp:extent cx="3152775" cy="2105025"/>
            <wp:effectExtent l="0" t="0" r="9525"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714A1" w:rsidRPr="00E84BA2" w:rsidRDefault="003714A1" w:rsidP="003714A1">
      <w:r>
        <w:rPr>
          <w:noProof/>
        </w:rPr>
        <mc:AlternateContent>
          <mc:Choice Requires="wps">
            <w:drawing>
              <wp:anchor distT="0" distB="0" distL="114300" distR="114300" simplePos="0" relativeHeight="251677696" behindDoc="0" locked="0" layoutInCell="1" allowOverlap="1" wp14:anchorId="1C2D775B" wp14:editId="17489D87">
                <wp:simplePos x="0" y="0"/>
                <wp:positionH relativeFrom="column">
                  <wp:posOffset>430530</wp:posOffset>
                </wp:positionH>
                <wp:positionV relativeFrom="paragraph">
                  <wp:posOffset>52070</wp:posOffset>
                </wp:positionV>
                <wp:extent cx="2374265" cy="333375"/>
                <wp:effectExtent l="0" t="0" r="0"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3714A1" w:rsidRPr="00E84BA2" w:rsidRDefault="003714A1" w:rsidP="003714A1">
                            <w:pPr>
                              <w:rPr>
                                <w:rFonts w:asciiTheme="minorHAnsi" w:hAnsiTheme="minorHAnsi"/>
                                <w:b/>
                                <w:sz w:val="22"/>
                                <w:szCs w:val="22"/>
                                <w:u w:val="single"/>
                              </w:rPr>
                            </w:pPr>
                            <w:r w:rsidRPr="00E84BA2">
                              <w:rPr>
                                <w:rFonts w:asciiTheme="minorHAnsi" w:hAnsiTheme="minorHAnsi"/>
                                <w:b/>
                                <w:sz w:val="22"/>
                                <w:szCs w:val="22"/>
                                <w:u w:val="single"/>
                              </w:rPr>
                              <w:t>Parker Drive Medical Centre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3.9pt;margin-top:4.1pt;width:186.95pt;height:2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fIgIAACMEAAAOAAAAZHJzL2Uyb0RvYy54bWysU9tu2zAMfR+wfxD0vjhxc2mNOEWXLsOA&#10;7gK0+wBGlmNhkuhJSuzs60vJaZptb8P0IIgieXR4SC1ve6PZQTqv0JZ8MhpzJq3AStldyb8/bd5d&#10;c+YD2Ao0Wlnyo/T8dvX2zbJrC5ljg7qSjhGI9UXXlrwJoS2yzItGGvAjbKUlZ43OQCDT7bLKQUfo&#10;Rmf5eDzPOnRV61BI7+n2fnDyVcKvaynC17r2MjBdcuIW0u7Svo17tlpCsXPQNkqcaMA/sDCgLD16&#10;hrqHAGzv1F9QRgmHHuswEmgyrGslZKqBqpmM/6jmsYFWplpIHN+eZfL/D1Z8OXxzTFUln845s2Co&#10;R0+yD+w99iyP8nStLyjqsaW40NM1tTmV6tsHFD88s7huwO7knXPYNRIqojeJmdlF6oDjI8i2+4wV&#10;PQP7gAmor52J2pEajNCpTcdzayIVQZf51WKaz2ecCfJd0VrM0hNQvGS3zoePEg2Lh5I7an1Ch8OD&#10;D5ENFC8h8TGPWlUbpXUy3G671o4dgMZkk9YJ/bcwbVlX8ptZPkvIFmN+miCjAo2xVqbk1+O4YjoU&#10;UY0PtkrnAEoPZ2Ki7UmeqMigTei3/dCImBul22J1JL0cDlNLv4wODbpfnHU0sSX3P/fgJGf6kyXN&#10;bybTaRzxZExni5wMd+nZXnrACoIqeeBsOK5D+haRtsU76k2tkmyvTE6UaRKTmqdfE0f90k5Rr397&#10;9QwAAP//AwBQSwMEFAAGAAgAAAAhAAgs59vbAAAABwEAAA8AAABkcnMvZG93bnJldi54bWxMzs9q&#10;g0AQBvB7oe+wTKG3ZlVCDNY1lIK04ClpHmB1xz/ozoq7MfbtOz21x5lv+OaXnzY7iRUXPzhSEO8i&#10;EEiNMwN1Cq5f5csRhA+ajJ4coYJv9HAqHh9ynRl3pzOul9AJLiGfaQV9CHMmpW96tNrv3IzEWesW&#10;qwOPSyfNou9cbieZRNFBWj0Qf+j1jO89NuPlZhV8Vk3ZJpVt1zDGdqzO9UfZpko9P21vryACbuHv&#10;GH75TIeCTbW7kfFiUnBIWR4UHBMQHO/3cQqi5n2Ugixy+d9f/AAAAP//AwBQSwECLQAUAAYACAAA&#10;ACEAtoM4kv4AAADhAQAAEwAAAAAAAAAAAAAAAAAAAAAAW0NvbnRlbnRfVHlwZXNdLnhtbFBLAQIt&#10;ABQABgAIAAAAIQA4/SH/1gAAAJQBAAALAAAAAAAAAAAAAAAAAC8BAABfcmVscy8ucmVsc1BLAQIt&#10;ABQABgAIAAAAIQAtk7dfIgIAACMEAAAOAAAAAAAAAAAAAAAAAC4CAABkcnMvZTJvRG9jLnhtbFBL&#10;AQItABQABgAIAAAAIQAILOfb2wAAAAcBAAAPAAAAAAAAAAAAAAAAAHwEAABkcnMvZG93bnJldi54&#10;bWxQSwUGAAAAAAQABADzAAAAhAUAAAAA&#10;" stroked="f">
                <v:textbox>
                  <w:txbxContent>
                    <w:p w:rsidR="003714A1" w:rsidRPr="00E84BA2" w:rsidRDefault="003714A1" w:rsidP="003714A1">
                      <w:pPr>
                        <w:rPr>
                          <w:rFonts w:asciiTheme="minorHAnsi" w:hAnsiTheme="minorHAnsi"/>
                          <w:b/>
                          <w:sz w:val="22"/>
                          <w:szCs w:val="22"/>
                          <w:u w:val="single"/>
                        </w:rPr>
                      </w:pPr>
                      <w:r w:rsidRPr="00E84BA2">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57CFF1C0" wp14:editId="5F7A24F2">
            <wp:extent cx="3114675" cy="2057400"/>
            <wp:effectExtent l="0" t="0" r="9525"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14A1" w:rsidRDefault="003714A1" w:rsidP="003714A1">
      <w:pPr>
        <w:rPr>
          <w:b/>
          <w:u w:val="single"/>
        </w:rPr>
      </w:pPr>
      <w:r w:rsidRPr="005F3345">
        <w:rPr>
          <w:b/>
          <w:noProof/>
          <w:u w:val="single"/>
        </w:rPr>
        <mc:AlternateContent>
          <mc:Choice Requires="wps">
            <w:drawing>
              <wp:anchor distT="0" distB="0" distL="114300" distR="114300" simplePos="0" relativeHeight="251666432" behindDoc="0" locked="0" layoutInCell="1" allowOverlap="1" wp14:anchorId="6BE83BB7" wp14:editId="4747D996">
                <wp:simplePos x="0" y="0"/>
                <wp:positionH relativeFrom="column">
                  <wp:posOffset>-2828925</wp:posOffset>
                </wp:positionH>
                <wp:positionV relativeFrom="paragraph">
                  <wp:posOffset>143510</wp:posOffset>
                </wp:positionV>
                <wp:extent cx="193357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9525">
                          <a:noFill/>
                          <a:miter lim="800000"/>
                          <a:headEnd/>
                          <a:tailEnd/>
                        </a:ln>
                      </wps:spPr>
                      <wps:txbx>
                        <w:txbxContent>
                          <w:p w:rsidR="003714A1" w:rsidRPr="005F3345" w:rsidRDefault="003714A1" w:rsidP="003714A1">
                            <w:pPr>
                              <w:rPr>
                                <w:rFonts w:asciiTheme="minorHAnsi" w:hAnsiTheme="minorHAnsi"/>
                                <w:b/>
                                <w:sz w:val="22"/>
                                <w:szCs w:val="22"/>
                                <w:u w:val="single"/>
                              </w:rPr>
                            </w:pPr>
                            <w:r w:rsidRPr="005F3345">
                              <w:rPr>
                                <w:rFonts w:asciiTheme="minorHAnsi" w:hAnsiTheme="minorHAnsi"/>
                                <w:b/>
                                <w:sz w:val="22"/>
                                <w:szCs w:val="22"/>
                                <w:u w:val="single"/>
                              </w:rPr>
                              <w:t>P</w:t>
                            </w:r>
                            <w:r>
                              <w:rPr>
                                <w:rFonts w:asciiTheme="minorHAnsi" w:hAnsiTheme="minorHAnsi"/>
                                <w:b/>
                                <w:sz w:val="22"/>
                                <w:szCs w:val="22"/>
                                <w:u w:val="single"/>
                              </w:rPr>
                              <w:t>arker Drive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22.75pt;margin-top:11.3pt;width:152.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s/IwIAACQ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i75ZM6ZgY5m&#10;9CSHwN7hwCZRnt76gqIeLcWFgX7TmFOr3j6g+O6ZwU0LZifvnMO+lVATvXHMzK5STzg+glT9J6yp&#10;DOwDJqChcV3UjtRghE5jOl5GE6mIWHI5nc5viKIg33iWT5eLeaoBxXO6dT58kNixeCm5o9kneDg8&#10;+BDpQPEcEqt51KreKq2T4XbVRjt2ANqTbfrO6L+FacP6ki/npFXMMhjz0wp1KtAea9WVfJHHL6ZD&#10;EeV4b+p0D6D06U5MtDnrEyU5iROGakiTSI1F7SqsjySYw9Pa0jOjS4vuJ2c9rWzJ/Y89OMmZ/mhI&#10;9OV4Nos7nozZ/GZChrv2VNceMIKgSh44O103Ib2LJIe9o+FsVZLthcmZMq1iUvP8bOKuX9sp6uVx&#10;r38BAAD//wMAUEsDBBQABgAIAAAAIQCWohwf4QAAAAwBAAAPAAAAZHJzL2Rvd25yZXYueG1sTI/L&#10;TsMwEEX3SPyDNUjsUichKVWIU1VUbFggUZDo0o2dOMIv2W4a/p5hRZczc3Tn3Ha7GE1mGeLkLINi&#10;lQORtndisiODz4+XbAMkJm4F185KBj8ywra7vWl5I9zFvsv5kEaCITY2nIFKyTeUxl5Jw+PKeWnx&#10;NrhgeMIxjFQEfsFwo2mZ52tq+GTxg+JePivZfx/OhsGXUZPYh7fjIPS8fx12tV+CZ+z+btk9AUly&#10;Sf8w/OmjOnTodHJnKyLRDLKqqmtkGZTlGggSWVEVWO+Em+rhEWjX0usS3S8AAAD//wMAUEsBAi0A&#10;FAAGAAgAAAAhALaDOJL+AAAA4QEAABMAAAAAAAAAAAAAAAAAAAAAAFtDb250ZW50X1R5cGVzXS54&#10;bWxQSwECLQAUAAYACAAAACEAOP0h/9YAAACUAQAACwAAAAAAAAAAAAAAAAAvAQAAX3JlbHMvLnJl&#10;bHNQSwECLQAUAAYACAAAACEAV+3LPyMCAAAkBAAADgAAAAAAAAAAAAAAAAAuAgAAZHJzL2Uyb0Rv&#10;Yy54bWxQSwECLQAUAAYACAAAACEAlqIcH+EAAAAMAQAADwAAAAAAAAAAAAAAAAB9BAAAZHJzL2Rv&#10;d25yZXYueG1sUEsFBgAAAAAEAAQA8wAAAIsFAAAAAA==&#10;" stroked="f">
                <v:textbox style="mso-fit-shape-to-text:t">
                  <w:txbxContent>
                    <w:p w:rsidR="003714A1" w:rsidRPr="005F3345" w:rsidRDefault="003714A1" w:rsidP="003714A1">
                      <w:pPr>
                        <w:rPr>
                          <w:rFonts w:asciiTheme="minorHAnsi" w:hAnsiTheme="minorHAnsi"/>
                          <w:b/>
                          <w:sz w:val="22"/>
                          <w:szCs w:val="22"/>
                          <w:u w:val="single"/>
                        </w:rPr>
                      </w:pPr>
                      <w:r w:rsidRPr="005F3345">
                        <w:rPr>
                          <w:rFonts w:asciiTheme="minorHAnsi" w:hAnsiTheme="minorHAnsi"/>
                          <w:b/>
                          <w:sz w:val="22"/>
                          <w:szCs w:val="22"/>
                          <w:u w:val="single"/>
                        </w:rPr>
                        <w:t>P</w:t>
                      </w:r>
                      <w:r>
                        <w:rPr>
                          <w:rFonts w:asciiTheme="minorHAnsi" w:hAnsiTheme="minorHAnsi"/>
                          <w:b/>
                          <w:sz w:val="22"/>
                          <w:szCs w:val="22"/>
                          <w:u w:val="single"/>
                        </w:rPr>
                        <w:t>arker Drive Medical Centre</w:t>
                      </w:r>
                    </w:p>
                  </w:txbxContent>
                </v:textbox>
              </v:shape>
            </w:pict>
          </mc:Fallback>
        </mc:AlternateContent>
      </w:r>
      <w:r>
        <w:rPr>
          <w:b/>
          <w:u w:val="single"/>
        </w:rPr>
        <w:t xml:space="preserve">                                                                                   </w:t>
      </w:r>
    </w:p>
    <w:p w:rsidR="003714A1" w:rsidRDefault="003714A1" w:rsidP="003714A1">
      <w:pPr>
        <w:rPr>
          <w:b/>
          <w:u w:val="single"/>
        </w:rPr>
      </w:pPr>
    </w:p>
    <w:p w:rsidR="003714A1" w:rsidRDefault="003714A1" w:rsidP="003714A1">
      <w:pPr>
        <w:rPr>
          <w:b/>
          <w:u w:val="single"/>
        </w:rPr>
      </w:pPr>
      <w:r w:rsidRPr="00146CE9">
        <w:rPr>
          <w:b/>
          <w:u w:val="single"/>
        </w:rPr>
        <w:lastRenderedPageBreak/>
        <w:t>Opening hours for appointments</w:t>
      </w:r>
    </w:p>
    <w:p w:rsidR="003714A1" w:rsidRPr="00146CE9" w:rsidRDefault="003714A1" w:rsidP="003714A1">
      <w:pPr>
        <w:rPr>
          <w:u w:val="single"/>
        </w:rPr>
      </w:pPr>
    </w:p>
    <w:p w:rsidR="003714A1" w:rsidRDefault="003714A1" w:rsidP="003714A1">
      <w:pPr>
        <w:rPr>
          <w:color w:val="FF0000"/>
        </w:rPr>
      </w:pPr>
      <w:r w:rsidRPr="00B073A2">
        <w:rPr>
          <w:b/>
        </w:rPr>
        <w:t>Parker</w:t>
      </w:r>
      <w:r>
        <w:t xml:space="preserve"> - 138 completed = 63% Good, 34% Fair, 3% Poor</w:t>
      </w:r>
      <w:r>
        <w:rPr>
          <w:color w:val="FF0000"/>
        </w:rPr>
        <w:t xml:space="preserve"> </w:t>
      </w:r>
    </w:p>
    <w:p w:rsidR="003714A1" w:rsidRDefault="003714A1" w:rsidP="003714A1">
      <w:pPr>
        <w:rPr>
          <w:color w:val="FF0000"/>
        </w:rPr>
      </w:pPr>
      <w:r w:rsidRPr="00B073A2">
        <w:rPr>
          <w:b/>
        </w:rPr>
        <w:t>Manor</w:t>
      </w:r>
      <w:r>
        <w:t xml:space="preserve"> - 132 completed = 70% Good, 29% Fair, 1% Poor</w:t>
      </w:r>
      <w:r>
        <w:rPr>
          <w:color w:val="FF0000"/>
        </w:rPr>
        <w:t xml:space="preserve"> </w:t>
      </w:r>
    </w:p>
    <w:p w:rsidR="003714A1" w:rsidRDefault="003714A1" w:rsidP="003714A1">
      <w:pPr>
        <w:rPr>
          <w:color w:val="FF0000"/>
        </w:rPr>
      </w:pPr>
      <w:r>
        <w:rPr>
          <w:noProof/>
        </w:rPr>
        <w:drawing>
          <wp:anchor distT="0" distB="0" distL="114300" distR="114300" simplePos="0" relativeHeight="251667456" behindDoc="0" locked="0" layoutInCell="1" allowOverlap="1" wp14:anchorId="2A731DF2" wp14:editId="1D508736">
            <wp:simplePos x="0" y="0"/>
            <wp:positionH relativeFrom="column">
              <wp:posOffset>3268980</wp:posOffset>
            </wp:positionH>
            <wp:positionV relativeFrom="paragraph">
              <wp:posOffset>169545</wp:posOffset>
            </wp:positionV>
            <wp:extent cx="3152775" cy="1819275"/>
            <wp:effectExtent l="0" t="0" r="9525" b="952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3714A1" w:rsidRDefault="003714A1" w:rsidP="003714A1">
      <w:pPr>
        <w:rPr>
          <w:color w:val="FF0000"/>
        </w:rPr>
      </w:pPr>
      <w:r>
        <w:rPr>
          <w:noProof/>
        </w:rPr>
        <w:drawing>
          <wp:inline distT="0" distB="0" distL="0" distR="0" wp14:anchorId="355FE23B" wp14:editId="3A76D371">
            <wp:extent cx="3114675" cy="18097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B126F">
        <w:rPr>
          <w:noProof/>
        </w:rPr>
        <w:t xml:space="preserve"> </w:t>
      </w:r>
    </w:p>
    <w:p w:rsidR="003714A1" w:rsidRDefault="003714A1" w:rsidP="003714A1">
      <w:pPr>
        <w:rPr>
          <w:color w:val="FF0000"/>
        </w:rPr>
      </w:pPr>
    </w:p>
    <w:p w:rsidR="003714A1" w:rsidRDefault="003714A1" w:rsidP="003714A1">
      <w:pPr>
        <w:rPr>
          <w:b/>
          <w:u w:val="single"/>
        </w:rPr>
      </w:pPr>
    </w:p>
    <w:p w:rsidR="003714A1" w:rsidRDefault="003714A1" w:rsidP="003714A1">
      <w:pPr>
        <w:rPr>
          <w:b/>
          <w:u w:val="single"/>
        </w:rPr>
      </w:pPr>
      <w:r w:rsidRPr="00146CE9">
        <w:rPr>
          <w:b/>
          <w:u w:val="single"/>
        </w:rPr>
        <w:t>Waiting times for their Consultation to start</w:t>
      </w:r>
    </w:p>
    <w:p w:rsidR="003714A1" w:rsidRPr="00146CE9" w:rsidRDefault="003714A1" w:rsidP="003714A1">
      <w:pPr>
        <w:rPr>
          <w:b/>
          <w:u w:val="single"/>
        </w:rPr>
      </w:pPr>
    </w:p>
    <w:p w:rsidR="003714A1" w:rsidRDefault="003714A1" w:rsidP="003714A1">
      <w:r w:rsidRPr="00B073A2">
        <w:rPr>
          <w:b/>
        </w:rPr>
        <w:t>Parker</w:t>
      </w:r>
      <w:r>
        <w:t xml:space="preserve"> – 135</w:t>
      </w:r>
      <w:r w:rsidRPr="008162FF">
        <w:t xml:space="preserve"> completed = 6</w:t>
      </w:r>
      <w:r>
        <w:t>0</w:t>
      </w:r>
      <w:r w:rsidRPr="008162FF">
        <w:t xml:space="preserve">% </w:t>
      </w:r>
      <w:proofErr w:type="gramStart"/>
      <w:r w:rsidRPr="008162FF">
        <w:t>On</w:t>
      </w:r>
      <w:proofErr w:type="gramEnd"/>
      <w:r w:rsidRPr="008162FF">
        <w:t xml:space="preserve"> time, </w:t>
      </w:r>
      <w:r>
        <w:t>10%</w:t>
      </w:r>
      <w:r w:rsidRPr="008162FF">
        <w:t xml:space="preserve"> Early, </w:t>
      </w:r>
      <w:r>
        <w:t>30</w:t>
      </w:r>
      <w:r w:rsidRPr="008162FF">
        <w:t>% Late</w:t>
      </w:r>
    </w:p>
    <w:p w:rsidR="003714A1" w:rsidRDefault="003714A1" w:rsidP="003714A1"/>
    <w:p w:rsidR="003714A1" w:rsidRPr="008162FF" w:rsidRDefault="003714A1" w:rsidP="003714A1">
      <w:r>
        <w:t>136 completed rating waiting time = 42% Good, 46% Fair, 12% Poor</w:t>
      </w:r>
    </w:p>
    <w:p w:rsidR="003714A1" w:rsidRDefault="003714A1" w:rsidP="003714A1"/>
    <w:p w:rsidR="003714A1" w:rsidRDefault="003714A1" w:rsidP="003714A1">
      <w:r>
        <w:t xml:space="preserve">Average waiting time was </w:t>
      </w:r>
      <w:proofErr w:type="spellStart"/>
      <w:r>
        <w:t>approx</w:t>
      </w:r>
      <w:proofErr w:type="spellEnd"/>
      <w:r>
        <w:t xml:space="preserve"> 10-15 </w:t>
      </w:r>
      <w:proofErr w:type="spellStart"/>
      <w:r>
        <w:t>mins</w:t>
      </w:r>
      <w:proofErr w:type="spellEnd"/>
      <w:r>
        <w:t xml:space="preserve"> </w:t>
      </w:r>
    </w:p>
    <w:p w:rsidR="003714A1" w:rsidRDefault="003714A1" w:rsidP="003714A1"/>
    <w:p w:rsidR="003714A1" w:rsidRDefault="003714A1" w:rsidP="003714A1">
      <w:r w:rsidRPr="00B073A2">
        <w:rPr>
          <w:b/>
        </w:rPr>
        <w:t>Manor</w:t>
      </w:r>
      <w:r>
        <w:t xml:space="preserve"> - 134</w:t>
      </w:r>
      <w:r w:rsidRPr="008162FF">
        <w:t xml:space="preserve"> completed = 6</w:t>
      </w:r>
      <w:r>
        <w:t>6</w:t>
      </w:r>
      <w:r w:rsidRPr="008162FF">
        <w:t xml:space="preserve">% </w:t>
      </w:r>
      <w:proofErr w:type="gramStart"/>
      <w:r w:rsidRPr="008162FF">
        <w:t>On</w:t>
      </w:r>
      <w:proofErr w:type="gramEnd"/>
      <w:r w:rsidRPr="008162FF">
        <w:t xml:space="preserve"> time, </w:t>
      </w:r>
      <w:r>
        <w:t>3</w:t>
      </w:r>
      <w:r w:rsidRPr="008162FF">
        <w:t xml:space="preserve">% Early, </w:t>
      </w:r>
      <w:r>
        <w:t>31</w:t>
      </w:r>
      <w:r w:rsidRPr="008162FF">
        <w:t>% Late</w:t>
      </w:r>
    </w:p>
    <w:p w:rsidR="003714A1" w:rsidRDefault="003714A1" w:rsidP="003714A1"/>
    <w:p w:rsidR="003714A1" w:rsidRPr="008162FF" w:rsidRDefault="003714A1" w:rsidP="003714A1">
      <w:r>
        <w:t>132 completed rating waiting time = 39% Good, 53% Fair, 8% Poor</w:t>
      </w:r>
    </w:p>
    <w:p w:rsidR="003714A1" w:rsidRDefault="003714A1" w:rsidP="003714A1"/>
    <w:p w:rsidR="003714A1" w:rsidRDefault="003714A1" w:rsidP="003714A1">
      <w:r>
        <w:t xml:space="preserve">Average waiting time was </w:t>
      </w:r>
      <w:proofErr w:type="spellStart"/>
      <w:r>
        <w:t>approx</w:t>
      </w:r>
      <w:proofErr w:type="spellEnd"/>
      <w:r>
        <w:t xml:space="preserve"> 10-20 </w:t>
      </w:r>
      <w:proofErr w:type="spellStart"/>
      <w:r>
        <w:t>mins</w:t>
      </w:r>
      <w:proofErr w:type="spellEnd"/>
      <w:r>
        <w:t xml:space="preserve"> </w:t>
      </w:r>
    </w:p>
    <w:p w:rsidR="003714A1" w:rsidRDefault="003714A1" w:rsidP="003714A1"/>
    <w:p w:rsidR="003714A1" w:rsidRDefault="003714A1" w:rsidP="003714A1"/>
    <w:p w:rsidR="003714A1" w:rsidRDefault="003714A1" w:rsidP="003714A1">
      <w:r>
        <w:rPr>
          <w:noProof/>
        </w:rPr>
        <w:drawing>
          <wp:anchor distT="0" distB="0" distL="114300" distR="114300" simplePos="0" relativeHeight="251668480" behindDoc="0" locked="0" layoutInCell="1" allowOverlap="1" wp14:anchorId="7B9A6000" wp14:editId="6C61EAEA">
            <wp:simplePos x="0" y="0"/>
            <wp:positionH relativeFrom="column">
              <wp:posOffset>3268345</wp:posOffset>
            </wp:positionH>
            <wp:positionV relativeFrom="paragraph">
              <wp:posOffset>-3175</wp:posOffset>
            </wp:positionV>
            <wp:extent cx="3228975" cy="1781175"/>
            <wp:effectExtent l="0" t="0" r="9525"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inline distT="0" distB="0" distL="0" distR="0" wp14:anchorId="037E0A13" wp14:editId="15552025">
            <wp:extent cx="3067050" cy="17811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E453C">
        <w:rPr>
          <w:noProof/>
        </w:rPr>
        <w:t xml:space="preserve"> </w: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551DE2" w:rsidRDefault="00551DE2" w:rsidP="003714A1">
      <w:pPr>
        <w:rPr>
          <w:b/>
          <w:u w:val="single"/>
        </w:rPr>
      </w:pPr>
    </w:p>
    <w:p w:rsidR="003714A1" w:rsidRDefault="003714A1" w:rsidP="003714A1">
      <w:pPr>
        <w:rPr>
          <w:b/>
          <w:u w:val="single"/>
        </w:rPr>
      </w:pPr>
      <w:r w:rsidRPr="00726374">
        <w:rPr>
          <w:b/>
          <w:u w:val="single"/>
        </w:rPr>
        <w:lastRenderedPageBreak/>
        <w:t xml:space="preserve">Rating the GP Out of Hours Service </w:t>
      </w:r>
    </w:p>
    <w:p w:rsidR="003714A1" w:rsidRDefault="003714A1" w:rsidP="003714A1">
      <w:pPr>
        <w:rPr>
          <w:b/>
          <w:u w:val="single"/>
        </w:rPr>
      </w:pPr>
    </w:p>
    <w:p w:rsidR="003714A1" w:rsidRDefault="003714A1" w:rsidP="003714A1">
      <w:r w:rsidRPr="00B073A2">
        <w:rPr>
          <w:b/>
        </w:rPr>
        <w:t>Parker</w:t>
      </w:r>
      <w:r>
        <w:t xml:space="preserve"> - 90</w:t>
      </w:r>
      <w:r w:rsidRPr="005959FF">
        <w:t xml:space="preserve"> completed = </w:t>
      </w:r>
      <w:r>
        <w:t>52</w:t>
      </w:r>
      <w:r w:rsidRPr="005959FF">
        <w:t xml:space="preserve">% Good, </w:t>
      </w:r>
      <w:r>
        <w:t>38</w:t>
      </w:r>
      <w:r w:rsidRPr="005959FF">
        <w:t xml:space="preserve">% Fair, </w:t>
      </w:r>
      <w:r>
        <w:t>10</w:t>
      </w:r>
      <w:r w:rsidRPr="005959FF">
        <w:t>% Poor</w:t>
      </w:r>
    </w:p>
    <w:p w:rsidR="003714A1" w:rsidRDefault="003714A1" w:rsidP="003714A1">
      <w:r w:rsidRPr="00B073A2">
        <w:rPr>
          <w:b/>
        </w:rPr>
        <w:t xml:space="preserve">Manor </w:t>
      </w:r>
      <w:r>
        <w:t>- 85</w:t>
      </w:r>
      <w:r w:rsidRPr="005959FF">
        <w:t xml:space="preserve"> completed = 4</w:t>
      </w:r>
      <w:r>
        <w:t>0</w:t>
      </w:r>
      <w:r w:rsidRPr="005959FF">
        <w:t xml:space="preserve">% Good, </w:t>
      </w:r>
      <w:r>
        <w:t>52</w:t>
      </w:r>
      <w:r w:rsidRPr="005959FF">
        <w:t xml:space="preserve">% Fair, </w:t>
      </w:r>
      <w:r>
        <w:t>7</w:t>
      </w:r>
      <w:r w:rsidRPr="005959FF">
        <w:t>% Poor</w:t>
      </w:r>
    </w:p>
    <w:p w:rsidR="003714A1" w:rsidRDefault="003714A1" w:rsidP="003714A1"/>
    <w:p w:rsidR="003714A1" w:rsidRDefault="003714A1" w:rsidP="003714A1">
      <w:r>
        <w:rPr>
          <w:noProof/>
        </w:rPr>
        <w:drawing>
          <wp:anchor distT="0" distB="0" distL="114300" distR="114300" simplePos="0" relativeHeight="251670528" behindDoc="0" locked="0" layoutInCell="1" allowOverlap="1" wp14:anchorId="7DBEE97B" wp14:editId="200FFCCF">
            <wp:simplePos x="0" y="0"/>
            <wp:positionH relativeFrom="column">
              <wp:posOffset>3469005</wp:posOffset>
            </wp:positionH>
            <wp:positionV relativeFrom="paragraph">
              <wp:posOffset>-1905</wp:posOffset>
            </wp:positionV>
            <wp:extent cx="3228975" cy="2152650"/>
            <wp:effectExtent l="0" t="0" r="9525" b="1905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062650C" wp14:editId="79CB3AA6">
                <wp:simplePos x="0" y="0"/>
                <wp:positionH relativeFrom="column">
                  <wp:posOffset>506730</wp:posOffset>
                </wp:positionH>
                <wp:positionV relativeFrom="paragraph">
                  <wp:posOffset>93345</wp:posOffset>
                </wp:positionV>
                <wp:extent cx="2085975" cy="276225"/>
                <wp:effectExtent l="0" t="0" r="0" b="0"/>
                <wp:wrapNone/>
                <wp:docPr id="65" name="TextBox 64"/>
                <wp:cNvGraphicFramePr/>
                <a:graphic xmlns:a="http://schemas.openxmlformats.org/drawingml/2006/main">
                  <a:graphicData uri="http://schemas.microsoft.com/office/word/2010/wordprocessingShape">
                    <wps:wsp>
                      <wps:cNvSpPr txBox="1"/>
                      <wps:spPr>
                        <a:xfrm>
                          <a:off x="0" y="0"/>
                          <a:ext cx="2085975" cy="276225"/>
                        </a:xfrm>
                        <a:prstGeom prst="rect">
                          <a:avLst/>
                        </a:prstGeom>
                      </wps:spPr>
                      <wps:txbx>
                        <w:txbxContent>
                          <w:p w:rsidR="003714A1" w:rsidRPr="00317AF7" w:rsidRDefault="003714A1" w:rsidP="003714A1">
                            <w:pPr>
                              <w:pStyle w:val="NormalWeb"/>
                              <w:spacing w:before="0" w:beforeAutospacing="0" w:after="0" w:afterAutospacing="0"/>
                              <w:rPr>
                                <w:u w:val="single"/>
                              </w:rPr>
                            </w:pPr>
                            <w:r w:rsidRPr="00317AF7">
                              <w:rPr>
                                <w:rFonts w:asciiTheme="minorHAnsi" w:hAnsi="Calibri" w:cstheme="minorBidi"/>
                                <w:b/>
                                <w:bCs/>
                                <w:sz w:val="22"/>
                                <w:szCs w:val="22"/>
                                <w:u w:val="single"/>
                              </w:rPr>
                              <w:t>Parker Drive Medical Centre</w:t>
                            </w:r>
                          </w:p>
                        </w:txbxContent>
                      </wps:txbx>
                      <wps:bodyPr vertOverflow="clip" horzOverflow="clip" wrap="square" rtlCol="0" anchor="t">
                        <a:noAutofit/>
                      </wps:bodyPr>
                    </wps:wsp>
                  </a:graphicData>
                </a:graphic>
                <wp14:sizeRelV relativeFrom="margin">
                  <wp14:pctHeight>0</wp14:pctHeight>
                </wp14:sizeRelV>
              </wp:anchor>
            </w:drawing>
          </mc:Choice>
          <mc:Fallback>
            <w:pict>
              <v:shape id="TextBox 64" o:spid="_x0000_s1034" type="#_x0000_t202" style="position:absolute;margin-left:39.9pt;margin-top:7.35pt;width:164.2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nqqgEAAD4DAAAOAAAAZHJzL2Uyb0RvYy54bWysUsFu2zAMvQ/YPwi6L3aNJW2NKMW2YrsM&#10;64B2H6DIUizAEjVKiZ19/Sg5SYfuVvRCSST1+B7J9d3kBnbQGC14wa8WNWfaK+is3wn+6+nrhxvO&#10;YpK+kwN4LfhRR363ef9uPYZWN9DD0GlkBOJjOwbB+5RCW1VR9drJuICgPQUNoJOJnrirOpQjobuh&#10;aup6VY2AXUBQOkby3s9Bvin4xmiVHoyJOrFBcOKWisVit9lWm7VsdyhDb9WJhnwFCyetp6IXqHuZ&#10;JNuj/Q/KWYUQwaSFAleBMVbpooHUXNUv1Dz2MuiihZoTw6VN8e1g1Y/DT2S2E3y15MxLRzN60lP6&#10;DBNbfcztGUNsKesxUF6ayE9jPvsjObPqyaDLJ+lhFKdGHy/NJTCmyNnUN8vbayqiKNZcr5pmmWGq&#10;598BY/qmwbF8ERxpeKWn8vA9pjn1nEL/Mq+5fr6laTvNMs7cttAdiTLtZnogYwYYBVeDDZz1gH9e&#10;+kbaAcHj771EzRmm4QvMKyO9onzBZy4ePu0TGFv45MJzmRMfGlJRdFqovAX/vkvW89pv/gIAAP//&#10;AwBQSwMEFAAGAAgAAAAhANHE+N/dAAAACAEAAA8AAABkcnMvZG93bnJldi54bWxMj8FOwzAQRO9I&#10;/IO1lbhRuyWlaYhTIRBXUAutxM2Nt0lEvI5itwl/3+0Jjjszmnmbr0fXijP2ofGkYTZVIJBKbxuq&#10;NHx9vt2nIEI0ZE3rCTX8YoB1cXuTm8z6gTZ43sZKcAmFzGioY+wyKUNZozNh6jsk9o6+dyby2VfS&#10;9mbgctfKuVKP0pmGeKE2Hb7UWP5sT07D7v34vU/UR/XqFt3gRyXJraTWd5Px+QlExDH+heGKz+hQ&#10;MNPBn8gG0WpYrpg8sp4sQbCfqPQBxEHDIp2DLHL5/4HiAgAA//8DAFBLAQItABQABgAIAAAAIQC2&#10;gziS/gAAAOEBAAATAAAAAAAAAAAAAAAAAAAAAABbQ29udGVudF9UeXBlc10ueG1sUEsBAi0AFAAG&#10;AAgAAAAhADj9If/WAAAAlAEAAAsAAAAAAAAAAAAAAAAALwEAAF9yZWxzLy5yZWxzUEsBAi0AFAAG&#10;AAgAAAAhAAoMyeqqAQAAPgMAAA4AAAAAAAAAAAAAAAAALgIAAGRycy9lMm9Eb2MueG1sUEsBAi0A&#10;FAAGAAgAAAAhANHE+N/dAAAACAEAAA8AAAAAAAAAAAAAAAAABAQAAGRycy9kb3ducmV2LnhtbFBL&#10;BQYAAAAABAAEAPMAAAAOBQAAAAA=&#10;" filled="f" stroked="f">
                <v:textbox>
                  <w:txbxContent>
                    <w:p w:rsidR="003714A1" w:rsidRPr="00317AF7" w:rsidRDefault="003714A1" w:rsidP="003714A1">
                      <w:pPr>
                        <w:pStyle w:val="NormalWeb"/>
                        <w:spacing w:before="0" w:beforeAutospacing="0" w:after="0" w:afterAutospacing="0"/>
                        <w:rPr>
                          <w:u w:val="single"/>
                        </w:rPr>
                      </w:pPr>
                      <w:r w:rsidRPr="00317AF7">
                        <w:rPr>
                          <w:rFonts w:asciiTheme="minorHAnsi" w:hAnsi="Calibri" w:cstheme="minorBidi"/>
                          <w:b/>
                          <w:bCs/>
                          <w:sz w:val="22"/>
                          <w:szCs w:val="22"/>
                          <w:u w:val="single"/>
                        </w:rPr>
                        <w:t>Parker Drive Medical Centre</w:t>
                      </w:r>
                    </w:p>
                  </w:txbxContent>
                </v:textbox>
              </v:shape>
            </w:pict>
          </mc:Fallback>
        </mc:AlternateContent>
      </w:r>
      <w:r>
        <w:rPr>
          <w:noProof/>
        </w:rPr>
        <w:drawing>
          <wp:inline distT="0" distB="0" distL="0" distR="0" wp14:anchorId="0495E27A" wp14:editId="051E12A7">
            <wp:extent cx="3238500" cy="21526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E453C">
        <w:rPr>
          <w:noProof/>
        </w:rPr>
        <w:t xml:space="preserve"> </w:t>
      </w:r>
    </w:p>
    <w:p w:rsidR="003714A1" w:rsidRDefault="003714A1" w:rsidP="003714A1"/>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sidRPr="00726374">
        <w:rPr>
          <w:b/>
          <w:u w:val="single"/>
        </w:rPr>
        <w:t>Reasons for using A&amp;E in last 12 months</w:t>
      </w:r>
    </w:p>
    <w:p w:rsidR="003714A1" w:rsidRDefault="003714A1" w:rsidP="003714A1">
      <w:pPr>
        <w:rPr>
          <w:b/>
          <w:u w:val="single"/>
        </w:rPr>
      </w:pPr>
    </w:p>
    <w:p w:rsidR="003714A1" w:rsidRPr="004B52F8" w:rsidRDefault="003714A1" w:rsidP="003714A1">
      <w:r w:rsidRPr="00B073A2">
        <w:rPr>
          <w:b/>
        </w:rPr>
        <w:t>Parker</w:t>
      </w:r>
      <w:r>
        <w:t xml:space="preserve"> - 140</w:t>
      </w:r>
      <w:r w:rsidRPr="004B52F8">
        <w:t xml:space="preserve"> completed = </w:t>
      </w:r>
      <w:r>
        <w:t>8.5</w:t>
      </w:r>
      <w:r w:rsidRPr="004B52F8">
        <w:t xml:space="preserve">% </w:t>
      </w:r>
      <w:r>
        <w:t>E</w:t>
      </w:r>
      <w:r w:rsidRPr="004B52F8">
        <w:t xml:space="preserve">mergency, </w:t>
      </w:r>
      <w:r>
        <w:t>7</w:t>
      </w:r>
      <w:r w:rsidRPr="004B52F8">
        <w:t xml:space="preserve">% Surgery was closed, </w:t>
      </w:r>
      <w:r>
        <w:t>3</w:t>
      </w:r>
      <w:r w:rsidRPr="004B52F8">
        <w:t>% couldn’t get an appointment at the surgery, 1</w:t>
      </w:r>
      <w:r>
        <w:t>.5</w:t>
      </w:r>
      <w:r w:rsidRPr="004B52F8">
        <w:t xml:space="preserve">% convenience, </w:t>
      </w:r>
      <w:r>
        <w:t>8</w:t>
      </w:r>
      <w:r w:rsidRPr="004B52F8">
        <w:t xml:space="preserve">% referred by the doctor, </w:t>
      </w:r>
      <w:r>
        <w:t>72</w:t>
      </w:r>
      <w:r w:rsidRPr="004B52F8">
        <w:t>% Doesn’t Apply</w:t>
      </w:r>
    </w:p>
    <w:p w:rsidR="003714A1" w:rsidRDefault="003714A1" w:rsidP="003714A1"/>
    <w:p w:rsidR="003714A1" w:rsidRPr="004B52F8" w:rsidRDefault="003714A1" w:rsidP="003714A1">
      <w:r w:rsidRPr="00B073A2">
        <w:rPr>
          <w:b/>
        </w:rPr>
        <w:t xml:space="preserve">Manor </w:t>
      </w:r>
      <w:r>
        <w:t>- 141</w:t>
      </w:r>
      <w:r w:rsidRPr="004B52F8">
        <w:t xml:space="preserve"> completed = 1</w:t>
      </w:r>
      <w:r>
        <w:t>4</w:t>
      </w:r>
      <w:r w:rsidRPr="004B52F8">
        <w:t xml:space="preserve">% </w:t>
      </w:r>
      <w:r>
        <w:t>E</w:t>
      </w:r>
      <w:r w:rsidRPr="004B52F8">
        <w:t xml:space="preserve">mergency, </w:t>
      </w:r>
      <w:r>
        <w:t>7%</w:t>
      </w:r>
      <w:r w:rsidRPr="004B52F8">
        <w:t xml:space="preserve"> Surgery was closed, </w:t>
      </w:r>
      <w:r>
        <w:t>2</w:t>
      </w:r>
      <w:r w:rsidRPr="004B52F8">
        <w:t xml:space="preserve">% couldn’t get an appointment at the surgery, </w:t>
      </w:r>
      <w:r>
        <w:t>2</w:t>
      </w:r>
      <w:r w:rsidRPr="004B52F8">
        <w:t xml:space="preserve">% convenience, </w:t>
      </w:r>
      <w:r>
        <w:t>8</w:t>
      </w:r>
      <w:r w:rsidRPr="004B52F8">
        <w:t xml:space="preserve">% referred by the doctor, </w:t>
      </w:r>
      <w:r>
        <w:t>67</w:t>
      </w:r>
      <w:r w:rsidRPr="004B52F8">
        <w:t>% Doesn’t Apply</w:t>
      </w:r>
    </w:p>
    <w:p w:rsidR="003714A1" w:rsidRDefault="003714A1" w:rsidP="003714A1"/>
    <w:p w:rsidR="003714A1" w:rsidRDefault="003714A1" w:rsidP="003714A1">
      <w:pPr>
        <w:rPr>
          <w:b/>
          <w:u w:val="single"/>
        </w:rPr>
      </w:pPr>
      <w:r>
        <w:rPr>
          <w:noProof/>
        </w:rPr>
        <w:drawing>
          <wp:anchor distT="0" distB="0" distL="114300" distR="114300" simplePos="0" relativeHeight="251671552" behindDoc="0" locked="0" layoutInCell="1" allowOverlap="1" wp14:anchorId="6DBE4A36" wp14:editId="3831E6A3">
            <wp:simplePos x="0" y="0"/>
            <wp:positionH relativeFrom="column">
              <wp:posOffset>3469005</wp:posOffset>
            </wp:positionH>
            <wp:positionV relativeFrom="paragraph">
              <wp:posOffset>3810</wp:posOffset>
            </wp:positionV>
            <wp:extent cx="3276600" cy="2781300"/>
            <wp:effectExtent l="0" t="0" r="19050" b="1905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Pr>
          <w:noProof/>
        </w:rPr>
        <w:drawing>
          <wp:inline distT="0" distB="0" distL="0" distR="0" wp14:anchorId="6D69E024" wp14:editId="11C8B89F">
            <wp:extent cx="3143250" cy="27813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17AF7">
        <w:rPr>
          <w:noProof/>
        </w:rPr>
        <w:t xml:space="preserve"> </w:t>
      </w:r>
    </w:p>
    <w:p w:rsidR="003714A1" w:rsidRDefault="003714A1" w:rsidP="003714A1"/>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p>
    <w:p w:rsidR="00551DE2" w:rsidRDefault="00551DE2" w:rsidP="003714A1">
      <w:pPr>
        <w:autoSpaceDE w:val="0"/>
        <w:autoSpaceDN w:val="0"/>
        <w:adjustRightInd w:val="0"/>
        <w:rPr>
          <w:b/>
          <w:color w:val="000000"/>
          <w:u w:val="single"/>
        </w:rPr>
      </w:pPr>
    </w:p>
    <w:p w:rsidR="00551DE2" w:rsidRDefault="00551DE2" w:rsidP="003714A1">
      <w:pPr>
        <w:autoSpaceDE w:val="0"/>
        <w:autoSpaceDN w:val="0"/>
        <w:adjustRightInd w:val="0"/>
        <w:rPr>
          <w:b/>
          <w:color w:val="000000"/>
          <w:u w:val="single"/>
        </w:rPr>
      </w:pPr>
    </w:p>
    <w:p w:rsidR="00551DE2" w:rsidRDefault="00551DE2" w:rsidP="003714A1">
      <w:pPr>
        <w:autoSpaceDE w:val="0"/>
        <w:autoSpaceDN w:val="0"/>
        <w:adjustRightInd w:val="0"/>
        <w:rPr>
          <w:b/>
          <w:color w:val="000000"/>
          <w:u w:val="single"/>
        </w:rPr>
      </w:pPr>
    </w:p>
    <w:p w:rsidR="00551DE2" w:rsidRDefault="00551DE2" w:rsidP="003714A1">
      <w:pPr>
        <w:autoSpaceDE w:val="0"/>
        <w:autoSpaceDN w:val="0"/>
        <w:adjustRightInd w:val="0"/>
        <w:rPr>
          <w:b/>
          <w:color w:val="000000"/>
          <w:u w:val="single"/>
        </w:rPr>
      </w:pPr>
    </w:p>
    <w:p w:rsidR="003714A1" w:rsidRDefault="003714A1" w:rsidP="003714A1">
      <w:pPr>
        <w:autoSpaceDE w:val="0"/>
        <w:autoSpaceDN w:val="0"/>
        <w:adjustRightInd w:val="0"/>
        <w:rPr>
          <w:b/>
          <w:color w:val="000000"/>
          <w:u w:val="single"/>
        </w:rPr>
      </w:pPr>
      <w:r w:rsidRPr="00726374">
        <w:rPr>
          <w:b/>
          <w:color w:val="000000"/>
          <w:u w:val="single"/>
        </w:rPr>
        <w:t>Helpfulness of receptionist</w:t>
      </w:r>
    </w:p>
    <w:p w:rsidR="003714A1" w:rsidRPr="00726374" w:rsidRDefault="003714A1" w:rsidP="003714A1">
      <w:pPr>
        <w:autoSpaceDE w:val="0"/>
        <w:autoSpaceDN w:val="0"/>
        <w:adjustRightInd w:val="0"/>
        <w:rPr>
          <w:b/>
          <w:color w:val="000000"/>
          <w:u w:val="single"/>
        </w:rPr>
      </w:pPr>
    </w:p>
    <w:p w:rsidR="003714A1" w:rsidRDefault="003714A1" w:rsidP="003714A1">
      <w:r w:rsidRPr="00B073A2">
        <w:rPr>
          <w:b/>
        </w:rPr>
        <w:t>Parker</w:t>
      </w:r>
      <w:r>
        <w:t xml:space="preserve"> - 144 completed = 72% Very Helpful, 27% </w:t>
      </w:r>
      <w:proofErr w:type="gramStart"/>
      <w:r>
        <w:t>Fairly</w:t>
      </w:r>
      <w:proofErr w:type="gramEnd"/>
      <w:r>
        <w:t xml:space="preserve"> helpful, 1% Not very helpful</w:t>
      </w:r>
    </w:p>
    <w:p w:rsidR="003714A1" w:rsidRDefault="003714A1" w:rsidP="003714A1">
      <w:r w:rsidRPr="00B073A2">
        <w:rPr>
          <w:b/>
        </w:rPr>
        <w:t>Manor</w:t>
      </w:r>
      <w:r>
        <w:t xml:space="preserve"> -146 completed = 78% Very Helpful, 20% </w:t>
      </w:r>
      <w:proofErr w:type="gramStart"/>
      <w:r>
        <w:t>Fairly</w:t>
      </w:r>
      <w:proofErr w:type="gramEnd"/>
      <w:r>
        <w:t xml:space="preserve"> helpful, 2% Not very helpful</w:t>
      </w:r>
    </w:p>
    <w:p w:rsidR="003714A1" w:rsidRDefault="003714A1" w:rsidP="003714A1"/>
    <w:p w:rsidR="003714A1" w:rsidRDefault="003714A1" w:rsidP="003714A1">
      <w:r>
        <w:rPr>
          <w:noProof/>
        </w:rPr>
        <w:drawing>
          <wp:anchor distT="0" distB="0" distL="114300" distR="114300" simplePos="0" relativeHeight="251672576" behindDoc="0" locked="0" layoutInCell="1" allowOverlap="1" wp14:anchorId="5C5F62AF" wp14:editId="5259B2E2">
            <wp:simplePos x="0" y="0"/>
            <wp:positionH relativeFrom="column">
              <wp:posOffset>3345180</wp:posOffset>
            </wp:positionH>
            <wp:positionV relativeFrom="paragraph">
              <wp:posOffset>1905</wp:posOffset>
            </wp:positionV>
            <wp:extent cx="3086100" cy="2200275"/>
            <wp:effectExtent l="0" t="0" r="19050" b="952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rPr>
        <w:drawing>
          <wp:inline distT="0" distB="0" distL="0" distR="0" wp14:anchorId="563063BD" wp14:editId="196F291F">
            <wp:extent cx="3181350" cy="220027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E93F85">
        <w:rPr>
          <w:noProof/>
        </w:rPr>
        <w:t xml:space="preserve"> </w:t>
      </w:r>
    </w:p>
    <w:p w:rsidR="003714A1" w:rsidRDefault="003714A1" w:rsidP="003714A1"/>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Pr="00A07FFD" w:rsidRDefault="003714A1" w:rsidP="003714A1">
      <w:proofErr w:type="gramStart"/>
      <w:r>
        <w:rPr>
          <w:b/>
          <w:u w:val="single"/>
        </w:rPr>
        <w:t>Your</w:t>
      </w:r>
      <w:proofErr w:type="gramEnd"/>
      <w:r>
        <w:rPr>
          <w:b/>
          <w:u w:val="single"/>
        </w:rPr>
        <w:t xml:space="preserve"> Consultation with the Doctor </w:t>
      </w:r>
    </w:p>
    <w:p w:rsidR="003714A1" w:rsidRDefault="003714A1" w:rsidP="003714A1"/>
    <w:p w:rsidR="003714A1" w:rsidRPr="004B52F8" w:rsidRDefault="003714A1" w:rsidP="003714A1">
      <w:r w:rsidRPr="00A07FFD">
        <w:rPr>
          <w:b/>
          <w:u w:val="single"/>
        </w:rPr>
        <w:t>Parker</w:t>
      </w:r>
      <w:r>
        <w:t xml:space="preserve"> - 124</w:t>
      </w:r>
      <w:r w:rsidRPr="004B52F8">
        <w:t xml:space="preserve"> completed</w:t>
      </w:r>
    </w:p>
    <w:p w:rsidR="003714A1" w:rsidRDefault="003714A1" w:rsidP="003714A1">
      <w:pPr>
        <w:rPr>
          <w:b/>
        </w:rPr>
      </w:pPr>
      <w:r>
        <w:rPr>
          <w:b/>
        </w:rPr>
        <w:tab/>
      </w:r>
      <w:r>
        <w:rPr>
          <w:b/>
        </w:rPr>
        <w:tab/>
      </w:r>
      <w:r>
        <w:rPr>
          <w:b/>
        </w:rPr>
        <w:tab/>
      </w:r>
      <w:r>
        <w:rPr>
          <w:b/>
        </w:rPr>
        <w:tab/>
      </w:r>
      <w:r>
        <w:rPr>
          <w:b/>
        </w:rPr>
        <w:tab/>
      </w:r>
      <w:r>
        <w:rPr>
          <w:b/>
        </w:rPr>
        <w:tab/>
        <w:t>Good</w:t>
      </w:r>
      <w:r>
        <w:rPr>
          <w:b/>
        </w:rPr>
        <w:tab/>
      </w:r>
      <w:r>
        <w:rPr>
          <w:b/>
        </w:rPr>
        <w:tab/>
        <w:t xml:space="preserve"> Fair</w:t>
      </w:r>
      <w:r>
        <w:rPr>
          <w:b/>
        </w:rPr>
        <w:tab/>
      </w:r>
      <w:r>
        <w:rPr>
          <w:b/>
        </w:rPr>
        <w:tab/>
        <w:t>Poor</w:t>
      </w:r>
    </w:p>
    <w:p w:rsidR="003714A1" w:rsidRDefault="003714A1" w:rsidP="003714A1">
      <w:pPr>
        <w:rPr>
          <w:b/>
        </w:rPr>
      </w:pPr>
      <w:r>
        <w:rPr>
          <w:b/>
        </w:rPr>
        <w:t xml:space="preserve">Giving you enough time      </w:t>
      </w:r>
      <w:r>
        <w:rPr>
          <w:b/>
        </w:rPr>
        <w:tab/>
      </w:r>
      <w:r>
        <w:rPr>
          <w:b/>
        </w:rPr>
        <w:tab/>
      </w:r>
      <w:r>
        <w:rPr>
          <w:b/>
        </w:rPr>
        <w:tab/>
        <w:t xml:space="preserve">  69%</w:t>
      </w:r>
      <w:r>
        <w:rPr>
          <w:b/>
        </w:rPr>
        <w:tab/>
      </w:r>
      <w:r>
        <w:rPr>
          <w:b/>
        </w:rPr>
        <w:tab/>
        <w:t xml:space="preserve">  30%</w:t>
      </w:r>
      <w:r>
        <w:rPr>
          <w:b/>
        </w:rPr>
        <w:tab/>
      </w:r>
      <w:r>
        <w:rPr>
          <w:b/>
        </w:rPr>
        <w:tab/>
        <w:t xml:space="preserve">  1%</w:t>
      </w:r>
    </w:p>
    <w:p w:rsidR="003714A1" w:rsidRDefault="003714A1" w:rsidP="003714A1">
      <w:pPr>
        <w:rPr>
          <w:b/>
        </w:rPr>
      </w:pPr>
      <w:r>
        <w:rPr>
          <w:b/>
        </w:rPr>
        <w:t xml:space="preserve">Listening to you </w:t>
      </w:r>
      <w:r>
        <w:rPr>
          <w:b/>
        </w:rPr>
        <w:tab/>
      </w:r>
      <w:r>
        <w:rPr>
          <w:b/>
        </w:rPr>
        <w:tab/>
      </w:r>
      <w:r>
        <w:rPr>
          <w:b/>
        </w:rPr>
        <w:tab/>
      </w:r>
      <w:r>
        <w:rPr>
          <w:b/>
        </w:rPr>
        <w:tab/>
        <w:t xml:space="preserve">  74%</w:t>
      </w:r>
      <w:r>
        <w:rPr>
          <w:b/>
        </w:rPr>
        <w:tab/>
      </w:r>
      <w:r>
        <w:rPr>
          <w:b/>
        </w:rPr>
        <w:tab/>
        <w:t xml:space="preserve">  25%                1%</w:t>
      </w:r>
    </w:p>
    <w:p w:rsidR="003714A1" w:rsidRDefault="003714A1" w:rsidP="003714A1">
      <w:pPr>
        <w:tabs>
          <w:tab w:val="center" w:pos="4153"/>
        </w:tabs>
        <w:rPr>
          <w:b/>
        </w:rPr>
      </w:pPr>
      <w:r>
        <w:rPr>
          <w:b/>
        </w:rPr>
        <w:t>Face to Face contact</w:t>
      </w:r>
      <w:r>
        <w:rPr>
          <w:b/>
        </w:rPr>
        <w:tab/>
        <w:t xml:space="preserve">                                       80%                19%                1%          </w:t>
      </w:r>
    </w:p>
    <w:p w:rsidR="003714A1" w:rsidRDefault="003714A1" w:rsidP="003714A1">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81%                17%                2%</w:t>
      </w:r>
    </w:p>
    <w:p w:rsidR="003714A1" w:rsidRDefault="003714A1" w:rsidP="003714A1">
      <w:pPr>
        <w:rPr>
          <w:b/>
        </w:rPr>
      </w:pPr>
      <w:r>
        <w:rPr>
          <w:b/>
        </w:rPr>
        <w:t xml:space="preserve">Involving you in decisions about your </w:t>
      </w:r>
      <w:proofErr w:type="gramStart"/>
      <w:r>
        <w:rPr>
          <w:b/>
        </w:rPr>
        <w:t>care  75</w:t>
      </w:r>
      <w:proofErr w:type="gramEnd"/>
      <w:r>
        <w:rPr>
          <w:b/>
        </w:rPr>
        <w:t>%                23%                2%</w:t>
      </w:r>
    </w:p>
    <w:p w:rsidR="003714A1" w:rsidRDefault="003714A1" w:rsidP="003714A1">
      <w:pPr>
        <w:rPr>
          <w:b/>
        </w:rPr>
      </w:pPr>
      <w:r>
        <w:rPr>
          <w:b/>
        </w:rPr>
        <w:t>Explaining Test &amp; Treatments</w:t>
      </w:r>
      <w:r>
        <w:rPr>
          <w:b/>
        </w:rPr>
        <w:tab/>
      </w:r>
      <w:r>
        <w:rPr>
          <w:b/>
        </w:rPr>
        <w:tab/>
        <w:t xml:space="preserve">  75%                22%                3%</w:t>
      </w:r>
    </w:p>
    <w:p w:rsidR="003714A1" w:rsidRDefault="003714A1" w:rsidP="003714A1">
      <w:pPr>
        <w:rPr>
          <w:b/>
        </w:rPr>
      </w:pPr>
      <w:r w:rsidRPr="00CE7565">
        <w:rPr>
          <w:b/>
        </w:rPr>
        <w:t>Opportunity to ask questions</w:t>
      </w:r>
      <w:r w:rsidRPr="00CE7565">
        <w:rPr>
          <w:b/>
        </w:rPr>
        <w:tab/>
      </w:r>
      <w:r w:rsidRPr="00CE7565">
        <w:rPr>
          <w:b/>
        </w:rPr>
        <w:tab/>
      </w:r>
      <w:r>
        <w:t xml:space="preserve">  73</w:t>
      </w:r>
      <w:r>
        <w:rPr>
          <w:b/>
        </w:rPr>
        <w:t>%                24%                3%        Understanding your Health condition</w:t>
      </w:r>
      <w:r w:rsidRPr="00CE7565">
        <w:rPr>
          <w:b/>
        </w:rPr>
        <w:tab/>
      </w:r>
      <w:r>
        <w:rPr>
          <w:b/>
        </w:rPr>
        <w:t xml:space="preserve">  75%                21%                4%</w:t>
      </w:r>
      <w:r w:rsidRPr="00CE7565">
        <w:rPr>
          <w:b/>
        </w:rPr>
        <w:tab/>
      </w:r>
    </w:p>
    <w:p w:rsidR="003714A1" w:rsidRDefault="003714A1" w:rsidP="003714A1">
      <w:pPr>
        <w:rPr>
          <w:b/>
        </w:rPr>
      </w:pPr>
    </w:p>
    <w:p w:rsidR="003714A1" w:rsidRPr="00A54783" w:rsidRDefault="003714A1" w:rsidP="003714A1">
      <w:r w:rsidRPr="00A54783">
        <w:t>128 completed = 73% had trust in the doctor they saw or spoke to, 22% to some extent, 1% No trust and 4% were unsure</w:t>
      </w:r>
      <w:r w:rsidRPr="00A54783">
        <w:tab/>
      </w:r>
      <w:r w:rsidRPr="00A54783">
        <w:tab/>
      </w:r>
      <w:r w:rsidRPr="00A54783">
        <w:tab/>
      </w:r>
      <w:r w:rsidRPr="00A54783">
        <w:tab/>
      </w:r>
    </w:p>
    <w:p w:rsidR="003714A1" w:rsidRDefault="003714A1" w:rsidP="003714A1">
      <w:pPr>
        <w:rPr>
          <w:b/>
          <w:u w:val="single"/>
        </w:rPr>
      </w:pPr>
    </w:p>
    <w:p w:rsidR="003714A1" w:rsidRDefault="00C711BF" w:rsidP="003714A1">
      <w:pPr>
        <w:rPr>
          <w:b/>
          <w:u w:val="single"/>
        </w:rPr>
      </w:pPr>
      <w:r w:rsidRPr="00C711BF">
        <w:rPr>
          <w:b/>
          <w:noProof/>
          <w:u w:val="single"/>
        </w:rPr>
        <mc:AlternateContent>
          <mc:Choice Requires="wps">
            <w:drawing>
              <wp:anchor distT="0" distB="0" distL="114300" distR="114300" simplePos="0" relativeHeight="251697152" behindDoc="0" locked="0" layoutInCell="1" allowOverlap="1" wp14:editId="36B11C9B">
                <wp:simplePos x="0" y="0"/>
                <wp:positionH relativeFrom="column">
                  <wp:posOffset>991235</wp:posOffset>
                </wp:positionH>
                <wp:positionV relativeFrom="paragraph">
                  <wp:posOffset>23495</wp:posOffset>
                </wp:positionV>
                <wp:extent cx="2733675" cy="1403985"/>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3985"/>
                        </a:xfrm>
                        <a:prstGeom prst="rect">
                          <a:avLst/>
                        </a:prstGeom>
                        <a:solidFill>
                          <a:srgbClr val="FFFFFF"/>
                        </a:solidFill>
                        <a:ln w="9525">
                          <a:noFill/>
                          <a:miter lim="800000"/>
                          <a:headEnd/>
                          <a:tailEnd/>
                        </a:ln>
                      </wps:spPr>
                      <wps:txbx>
                        <w:txbxContent>
                          <w:p w:rsidR="00C711BF" w:rsidRPr="00C711BF" w:rsidRDefault="00C711BF">
                            <w:pPr>
                              <w:rPr>
                                <w:rFonts w:asciiTheme="minorHAnsi" w:hAnsiTheme="minorHAnsi"/>
                                <w:b/>
                                <w:sz w:val="22"/>
                                <w:szCs w:val="22"/>
                                <w:u w:val="single"/>
                              </w:rPr>
                            </w:pPr>
                            <w:r w:rsidRPr="00C711BF">
                              <w:rPr>
                                <w:rFonts w:asciiTheme="minorHAnsi" w:hAnsiTheme="minorHAnsi"/>
                                <w:b/>
                                <w:sz w:val="22"/>
                                <w:szCs w:val="22"/>
                                <w:u w:val="single"/>
                              </w:rPr>
                              <w:t>Parker Drive Medical Centre 2012/13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8.05pt;margin-top:1.85pt;width:215.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YQJAIAACQ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g77BThmns&#10;0ZMYAnkPAykiPb31JXo9WvQLAz6jayrV2wfgPzwxsOmY2Yk756DvBGswvXGMzK5CTzg+gtT9Z2jw&#10;G7YPkICG1unIHbJBEB3bdLy0JqbC8bGYTyY38xklHG3jaT5ZLmbpD1a+hFvnw0cBmkShog57n+DZ&#10;4cGHmA4rX1zibx6UbLZSqaS4Xb1RjhwYzsk2nTP6b27KkL6iy1kxS8gGYnwaIS0DzrGSuqKLPJ4Y&#10;zspIxwfTJDkwqU4yZqLMmZ9IyYmcMNRD6sQyxkbuamiOSJiD09jimqHQgftFSY8jW1H/c8+coER9&#10;Mkj6cjydxhlPynQ2L1Bx15b62sIMR6iKBkpO4iakvUh02DtszlYm2l4zOaeMo5jYPK9NnPVrPXm9&#10;Lvf6GQAA//8DAFBLAwQUAAYACAAAACEAN8q4zd4AAAAJAQAADwAAAGRycy9kb3ducmV2LnhtbEyP&#10;MU/DMBSEdyT+g/WQ2KjTQNIoxKkqKhYGJAoSHd3YiSPiZ8t20/DveUwwnu50912zXezEZh3i6FDA&#10;epUB09g5NeIg4OP9+a4CFpNEJSeHWsC3jrBtr68aWSt3wTc9H9LAqARjLQWYlHzNeeyMtjKunNdI&#10;Xu+ClYlkGLgK8kLlduJ5lpXcyhFpwUivn4zuvg5nK+DTmlHtw+uxV9O8f+l3hV+CF+L2Ztk9Akt6&#10;SX9h+MUndGiJ6eTOqCKbSBflmqIC7jfAyC+qsgR2EpDnDxXwtuH/H7Q/AAAA//8DAFBLAQItABQA&#10;BgAIAAAAIQC2gziS/gAAAOEBAAATAAAAAAAAAAAAAAAAAAAAAABbQ29udGVudF9UeXBlc10ueG1s&#10;UEsBAi0AFAAGAAgAAAAhADj9If/WAAAAlAEAAAsAAAAAAAAAAAAAAAAALwEAAF9yZWxzLy5yZWxz&#10;UEsBAi0AFAAGAAgAAAAhAJvRFhAkAgAAJAQAAA4AAAAAAAAAAAAAAAAALgIAAGRycy9lMm9Eb2Mu&#10;eG1sUEsBAi0AFAAGAAgAAAAhADfKuM3eAAAACQEAAA8AAAAAAAAAAAAAAAAAfgQAAGRycy9kb3du&#10;cmV2LnhtbFBLBQYAAAAABAAEAPMAAACJBQAAAAA=&#10;" stroked="f">
                <v:textbox style="mso-fit-shape-to-text:t">
                  <w:txbxContent>
                    <w:p w:rsidR="00C711BF" w:rsidRPr="00C711BF" w:rsidRDefault="00C711BF">
                      <w:pPr>
                        <w:rPr>
                          <w:rFonts w:asciiTheme="minorHAnsi" w:hAnsiTheme="minorHAnsi"/>
                          <w:b/>
                          <w:sz w:val="22"/>
                          <w:szCs w:val="22"/>
                          <w:u w:val="single"/>
                        </w:rPr>
                      </w:pPr>
                      <w:r w:rsidRPr="00C711BF">
                        <w:rPr>
                          <w:rFonts w:asciiTheme="minorHAnsi" w:hAnsiTheme="minorHAnsi"/>
                          <w:b/>
                          <w:sz w:val="22"/>
                          <w:szCs w:val="22"/>
                          <w:u w:val="single"/>
                        </w:rPr>
                        <w:t>Parker Drive Medical Centre 2012/13</w:t>
                      </w:r>
                    </w:p>
                  </w:txbxContent>
                </v:textbox>
              </v:shape>
            </w:pict>
          </mc:Fallback>
        </mc:AlternateContent>
      </w:r>
      <w:r>
        <w:rPr>
          <w:noProof/>
        </w:rPr>
        <w:drawing>
          <wp:inline distT="0" distB="0" distL="0" distR="0" wp14:anchorId="795B0FEB" wp14:editId="58BE6B6D">
            <wp:extent cx="5257800" cy="26574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14A1" w:rsidRDefault="003714A1" w:rsidP="003714A1"/>
    <w:p w:rsidR="003714A1" w:rsidRDefault="003714A1" w:rsidP="003714A1"/>
    <w:p w:rsidR="00551DE2" w:rsidRDefault="00551DE2" w:rsidP="003714A1"/>
    <w:p w:rsidR="003714A1" w:rsidRDefault="003714A1" w:rsidP="003714A1">
      <w:pPr>
        <w:rPr>
          <w:b/>
          <w:u w:val="single"/>
        </w:rPr>
      </w:pPr>
    </w:p>
    <w:p w:rsidR="003714A1" w:rsidRDefault="003714A1" w:rsidP="003714A1">
      <w:pPr>
        <w:rPr>
          <w:b/>
          <w:u w:val="single"/>
        </w:rPr>
      </w:pPr>
    </w:p>
    <w:p w:rsidR="003714A1" w:rsidRDefault="00551DE2" w:rsidP="003714A1">
      <w:pPr>
        <w:rPr>
          <w:b/>
          <w:u w:val="single"/>
        </w:rPr>
      </w:pPr>
      <w:r w:rsidRPr="00E67641">
        <w:rPr>
          <w:b/>
          <w:noProof/>
          <w:u w:val="single"/>
        </w:rPr>
        <mc:AlternateContent>
          <mc:Choice Requires="wps">
            <w:drawing>
              <wp:anchor distT="0" distB="0" distL="114300" distR="114300" simplePos="0" relativeHeight="251673600" behindDoc="0" locked="0" layoutInCell="1" allowOverlap="1" wp14:anchorId="23D6B5F2" wp14:editId="7F0EC067">
                <wp:simplePos x="0" y="0"/>
                <wp:positionH relativeFrom="column">
                  <wp:posOffset>754380</wp:posOffset>
                </wp:positionH>
                <wp:positionV relativeFrom="paragraph">
                  <wp:posOffset>85725</wp:posOffset>
                </wp:positionV>
                <wp:extent cx="3476625" cy="1403985"/>
                <wp:effectExtent l="0" t="0" r="952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solidFill>
                          <a:srgbClr val="FFFFFF"/>
                        </a:solidFill>
                        <a:ln w="9525">
                          <a:noFill/>
                          <a:miter lim="800000"/>
                          <a:headEnd/>
                          <a:tailEnd/>
                        </a:ln>
                      </wps:spPr>
                      <wps:txbx>
                        <w:txbxContent>
                          <w:p w:rsidR="003714A1" w:rsidRPr="00E67641" w:rsidRDefault="003714A1" w:rsidP="003714A1">
                            <w:pPr>
                              <w:rPr>
                                <w:rFonts w:asciiTheme="minorHAnsi" w:hAnsiTheme="minorHAnsi"/>
                                <w:b/>
                                <w:u w:val="single"/>
                              </w:rPr>
                            </w:pPr>
                            <w:r w:rsidRPr="00E67641">
                              <w:rPr>
                                <w:rFonts w:asciiTheme="minorHAnsi" w:hAnsiTheme="minorHAnsi"/>
                                <w:b/>
                                <w:u w:val="single"/>
                              </w:rPr>
                              <w:t>Parker Drive Medical Centre 2011/12</w:t>
                            </w:r>
                            <w:r>
                              <w:rPr>
                                <w:rFonts w:asciiTheme="minorHAnsi" w:hAnsiTheme="minorHAnsi"/>
                                <w:b/>
                                <w:u w:val="single"/>
                              </w:rPr>
                              <w:t xml:space="preserve"> -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9.4pt;margin-top:6.75pt;width:273.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fWJQ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LigxTGOP&#10;nkQfyHvoySTK01lfYNSjxbjQ4zW2OZXq7QPwH54Y2LbM7MWdc9C1gtVIbxwzs6vUAcdHkKr7DDU+&#10;ww4BElDfOB21QzUIomObTpfWRCocL6ezm8ViMqeEo288y6er5Ty9wYqXdOt8+ChAk3goqcPeJ3h2&#10;fPAh0mHFS0h8zYOS9U4qlQy3r7bKkSPDOdmldUb/LUwZ0pV0NUciMctAzE8jpGXAOVZSl3SZxxXT&#10;WRHl+GDqdA5MquGMTJQ56xMlGcQJfdWnTtzE3KhdBfUJBXMwjC1+Mzy04H5R0uHIltT/PDAnKFGf&#10;DIq+Gs9mccaTMZvfTNBw157q2sMMR6iSBkqG4zakf5HksHfYnJ1Msr0yOVPGUUxqnr9NnPVrO0W9&#10;fu7NMwAAAP//AwBQSwMEFAAGAAgAAAAhAGP51YbfAAAACgEAAA8AAABkcnMvZG93bnJldi54bWxM&#10;j8FOwzAQRO9I/IO1SNyo04ZaVRqnqqi4cECiIMHRjZ04qr2ObDcNf89ygtuMZjT7tt7N3rHJxDQE&#10;lLBcFMAMtkEP2Ev4eH9+2ABLWaFWLqCR8G0S7Jrbm1pVOlzxzUzH3DMawVQpCTbnseI8tdZ4lRZh&#10;NEhZF6JXmWzsuY7qSuPe8VVRCO7VgHTBqtE8WdOejxcv4dPbQR/i61en3XR46fbrcY6jlPd3834L&#10;LJs5/5XhF5/QoSGmU7igTsyRX24IPZMo18CoIIQogZ0krMpHAbyp+f8Xmh8AAAD//wMAUEsBAi0A&#10;FAAGAAgAAAAhALaDOJL+AAAA4QEAABMAAAAAAAAAAAAAAAAAAAAAAFtDb250ZW50X1R5cGVzXS54&#10;bWxQSwECLQAUAAYACAAAACEAOP0h/9YAAACUAQAACwAAAAAAAAAAAAAAAAAvAQAAX3JlbHMvLnJl&#10;bHNQSwECLQAUAAYACAAAACEAdBU31iUCAAAkBAAADgAAAAAAAAAAAAAAAAAuAgAAZHJzL2Uyb0Rv&#10;Yy54bWxQSwECLQAUAAYACAAAACEAY/nVht8AAAAKAQAADwAAAAAAAAAAAAAAAAB/BAAAZHJzL2Rv&#10;d25yZXYueG1sUEsFBgAAAAAEAAQA8wAAAIsFAAAAAA==&#10;" stroked="f">
                <v:textbox style="mso-fit-shape-to-text:t">
                  <w:txbxContent>
                    <w:p w:rsidR="003714A1" w:rsidRPr="00E67641" w:rsidRDefault="003714A1" w:rsidP="003714A1">
                      <w:pPr>
                        <w:rPr>
                          <w:rFonts w:asciiTheme="minorHAnsi" w:hAnsiTheme="minorHAnsi"/>
                          <w:b/>
                          <w:u w:val="single"/>
                        </w:rPr>
                      </w:pPr>
                      <w:r w:rsidRPr="00E67641">
                        <w:rPr>
                          <w:rFonts w:asciiTheme="minorHAnsi" w:hAnsiTheme="minorHAnsi"/>
                          <w:b/>
                          <w:u w:val="single"/>
                        </w:rPr>
                        <w:t>Parker Drive Medical Centre 2011/12</w:t>
                      </w:r>
                      <w:r>
                        <w:rPr>
                          <w:rFonts w:asciiTheme="minorHAnsi" w:hAnsiTheme="minorHAnsi"/>
                          <w:b/>
                          <w:u w:val="single"/>
                        </w:rPr>
                        <w:t xml:space="preserve"> - Comparison</w:t>
                      </w:r>
                    </w:p>
                  </w:txbxContent>
                </v:textbox>
              </v:shape>
            </w:pict>
          </mc:Fallback>
        </mc:AlternateContent>
      </w:r>
      <w:r>
        <w:rPr>
          <w:noProof/>
        </w:rPr>
        <w:drawing>
          <wp:inline distT="0" distB="0" distL="0" distR="0" wp14:anchorId="6DDEE794" wp14:editId="1B66F874">
            <wp:extent cx="5314950" cy="2752725"/>
            <wp:effectExtent l="0" t="0" r="19050"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Pr="00A07FFD" w:rsidRDefault="003714A1" w:rsidP="003714A1">
      <w:proofErr w:type="gramStart"/>
      <w:r>
        <w:rPr>
          <w:b/>
          <w:u w:val="single"/>
        </w:rPr>
        <w:t>Your</w:t>
      </w:r>
      <w:proofErr w:type="gramEnd"/>
      <w:r>
        <w:rPr>
          <w:b/>
          <w:u w:val="single"/>
        </w:rPr>
        <w:t xml:space="preserve"> Consultation with the Doctor </w:t>
      </w:r>
    </w:p>
    <w:p w:rsidR="003714A1" w:rsidRDefault="003714A1" w:rsidP="003714A1"/>
    <w:p w:rsidR="003714A1" w:rsidRPr="004B52F8" w:rsidRDefault="003714A1" w:rsidP="003714A1">
      <w:r w:rsidRPr="00A07FFD">
        <w:rPr>
          <w:b/>
          <w:u w:val="single"/>
        </w:rPr>
        <w:t>Manor</w:t>
      </w:r>
      <w:r>
        <w:t xml:space="preserve"> - 131</w:t>
      </w:r>
      <w:r w:rsidRPr="004B52F8">
        <w:t xml:space="preserve"> completed</w:t>
      </w:r>
    </w:p>
    <w:p w:rsidR="003714A1" w:rsidRDefault="003714A1" w:rsidP="003714A1">
      <w:pPr>
        <w:rPr>
          <w:b/>
        </w:rPr>
      </w:pPr>
      <w:r>
        <w:rPr>
          <w:b/>
        </w:rPr>
        <w:tab/>
      </w:r>
      <w:r>
        <w:rPr>
          <w:b/>
        </w:rPr>
        <w:tab/>
      </w:r>
      <w:r>
        <w:rPr>
          <w:b/>
        </w:rPr>
        <w:tab/>
      </w:r>
      <w:r>
        <w:rPr>
          <w:b/>
        </w:rPr>
        <w:tab/>
      </w:r>
      <w:r>
        <w:rPr>
          <w:b/>
        </w:rPr>
        <w:tab/>
      </w:r>
      <w:r>
        <w:rPr>
          <w:b/>
        </w:rPr>
        <w:tab/>
        <w:t>Good</w:t>
      </w:r>
      <w:r>
        <w:rPr>
          <w:b/>
        </w:rPr>
        <w:tab/>
      </w:r>
      <w:r>
        <w:rPr>
          <w:b/>
        </w:rPr>
        <w:tab/>
        <w:t xml:space="preserve"> Fair</w:t>
      </w:r>
      <w:r>
        <w:rPr>
          <w:b/>
        </w:rPr>
        <w:tab/>
      </w:r>
      <w:r>
        <w:rPr>
          <w:b/>
        </w:rPr>
        <w:tab/>
        <w:t>Poor</w:t>
      </w:r>
    </w:p>
    <w:p w:rsidR="003714A1" w:rsidRDefault="003714A1" w:rsidP="003714A1">
      <w:pPr>
        <w:rPr>
          <w:b/>
        </w:rPr>
      </w:pPr>
      <w:r>
        <w:rPr>
          <w:b/>
        </w:rPr>
        <w:t xml:space="preserve">Giving you enough time      </w:t>
      </w:r>
      <w:r>
        <w:rPr>
          <w:b/>
        </w:rPr>
        <w:tab/>
      </w:r>
      <w:r>
        <w:rPr>
          <w:b/>
        </w:rPr>
        <w:tab/>
      </w:r>
      <w:r>
        <w:rPr>
          <w:b/>
        </w:rPr>
        <w:tab/>
        <w:t xml:space="preserve">  69%</w:t>
      </w:r>
      <w:r>
        <w:rPr>
          <w:b/>
        </w:rPr>
        <w:tab/>
      </w:r>
      <w:r>
        <w:rPr>
          <w:b/>
        </w:rPr>
        <w:tab/>
        <w:t xml:space="preserve">  26%</w:t>
      </w:r>
      <w:r>
        <w:rPr>
          <w:b/>
        </w:rPr>
        <w:tab/>
      </w:r>
      <w:r>
        <w:rPr>
          <w:b/>
        </w:rPr>
        <w:tab/>
        <w:t xml:space="preserve">  5%</w:t>
      </w:r>
    </w:p>
    <w:p w:rsidR="003714A1" w:rsidRDefault="003714A1" w:rsidP="003714A1">
      <w:pPr>
        <w:rPr>
          <w:b/>
        </w:rPr>
      </w:pPr>
      <w:r>
        <w:rPr>
          <w:b/>
        </w:rPr>
        <w:t xml:space="preserve">Listening to you </w:t>
      </w:r>
      <w:r>
        <w:rPr>
          <w:b/>
        </w:rPr>
        <w:tab/>
      </w:r>
      <w:r>
        <w:rPr>
          <w:b/>
        </w:rPr>
        <w:tab/>
      </w:r>
      <w:r>
        <w:rPr>
          <w:b/>
        </w:rPr>
        <w:tab/>
      </w:r>
      <w:r>
        <w:rPr>
          <w:b/>
        </w:rPr>
        <w:tab/>
        <w:t xml:space="preserve">  78%</w:t>
      </w:r>
      <w:r>
        <w:rPr>
          <w:b/>
        </w:rPr>
        <w:tab/>
      </w:r>
      <w:r>
        <w:rPr>
          <w:b/>
        </w:rPr>
        <w:tab/>
        <w:t xml:space="preserve">  20%                2%</w:t>
      </w:r>
    </w:p>
    <w:p w:rsidR="003714A1" w:rsidRDefault="003714A1" w:rsidP="003714A1">
      <w:pPr>
        <w:tabs>
          <w:tab w:val="center" w:pos="4153"/>
        </w:tabs>
        <w:rPr>
          <w:b/>
        </w:rPr>
      </w:pPr>
      <w:r>
        <w:rPr>
          <w:b/>
        </w:rPr>
        <w:t>Face to Face contact</w:t>
      </w:r>
      <w:r>
        <w:rPr>
          <w:b/>
        </w:rPr>
        <w:tab/>
        <w:t xml:space="preserve">                                       79%                19%                2%          </w:t>
      </w:r>
    </w:p>
    <w:p w:rsidR="003714A1" w:rsidRDefault="003714A1" w:rsidP="003714A1">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79%                19%                2%</w:t>
      </w:r>
    </w:p>
    <w:p w:rsidR="003714A1" w:rsidRDefault="003714A1" w:rsidP="003714A1">
      <w:pPr>
        <w:rPr>
          <w:b/>
        </w:rPr>
      </w:pPr>
      <w:r>
        <w:rPr>
          <w:b/>
        </w:rPr>
        <w:t xml:space="preserve">Involving you in decisions about your </w:t>
      </w:r>
      <w:proofErr w:type="gramStart"/>
      <w:r>
        <w:rPr>
          <w:b/>
        </w:rPr>
        <w:t>care  69</w:t>
      </w:r>
      <w:proofErr w:type="gramEnd"/>
      <w:r>
        <w:rPr>
          <w:b/>
        </w:rPr>
        <w:t>%                27%                4%</w:t>
      </w:r>
    </w:p>
    <w:p w:rsidR="003714A1" w:rsidRDefault="003714A1" w:rsidP="003714A1">
      <w:pPr>
        <w:rPr>
          <w:b/>
        </w:rPr>
      </w:pPr>
      <w:r>
        <w:rPr>
          <w:b/>
        </w:rPr>
        <w:t>Explaining Test &amp; Treatments</w:t>
      </w:r>
      <w:r>
        <w:rPr>
          <w:b/>
        </w:rPr>
        <w:tab/>
      </w:r>
      <w:r>
        <w:rPr>
          <w:b/>
        </w:rPr>
        <w:tab/>
        <w:t xml:space="preserve">  73%                23%                3%</w:t>
      </w:r>
    </w:p>
    <w:p w:rsidR="003714A1" w:rsidRDefault="003714A1" w:rsidP="003714A1">
      <w:pPr>
        <w:rPr>
          <w:b/>
        </w:rPr>
      </w:pPr>
      <w:r w:rsidRPr="00CE7565">
        <w:rPr>
          <w:b/>
        </w:rPr>
        <w:t>Opportunity to ask questions</w:t>
      </w:r>
      <w:r w:rsidRPr="00CE7565">
        <w:rPr>
          <w:b/>
        </w:rPr>
        <w:tab/>
      </w:r>
      <w:r w:rsidRPr="00CE7565">
        <w:rPr>
          <w:b/>
        </w:rPr>
        <w:tab/>
      </w:r>
      <w:r>
        <w:t xml:space="preserve">  75</w:t>
      </w:r>
      <w:r>
        <w:rPr>
          <w:b/>
        </w:rPr>
        <w:t>%                19%                6%        Understanding your Health condition</w:t>
      </w:r>
      <w:r w:rsidRPr="00CE7565">
        <w:rPr>
          <w:b/>
        </w:rPr>
        <w:tab/>
      </w:r>
      <w:r>
        <w:rPr>
          <w:b/>
        </w:rPr>
        <w:t xml:space="preserve">  73%                23%                4%</w:t>
      </w:r>
      <w:r w:rsidRPr="00CE7565">
        <w:rPr>
          <w:b/>
        </w:rPr>
        <w:tab/>
      </w:r>
    </w:p>
    <w:p w:rsidR="003714A1" w:rsidRPr="00A54783" w:rsidRDefault="003714A1" w:rsidP="003714A1">
      <w:pPr>
        <w:rPr>
          <w:b/>
          <w:u w:val="single"/>
        </w:rPr>
      </w:pPr>
    </w:p>
    <w:p w:rsidR="003714A1" w:rsidRDefault="003714A1" w:rsidP="003714A1">
      <w:r w:rsidRPr="00A54783">
        <w:t>130 completed = 76% had trust in the doctor they saw or spoke to, 20% to some extent, 2% No trust and 2% were unsure</w:t>
      </w:r>
    </w:p>
    <w:p w:rsidR="003714A1" w:rsidRPr="00A54783" w:rsidRDefault="003714A1" w:rsidP="003714A1">
      <w:r w:rsidRPr="00A54783">
        <w:tab/>
      </w:r>
      <w:r w:rsidRPr="00A54783">
        <w:tab/>
      </w:r>
      <w:r w:rsidRPr="00A54783">
        <w:tab/>
      </w:r>
      <w:r w:rsidRPr="00A54783">
        <w:tab/>
      </w:r>
    </w:p>
    <w:p w:rsidR="003714A1" w:rsidRDefault="003714A1" w:rsidP="003714A1">
      <w:r>
        <w:rPr>
          <w:noProof/>
        </w:rPr>
        <w:drawing>
          <wp:inline distT="0" distB="0" distL="0" distR="0" wp14:anchorId="799A4023" wp14:editId="2D9B6AD6">
            <wp:extent cx="4972050" cy="24003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14A1" w:rsidRDefault="003714A1" w:rsidP="003714A1"/>
    <w:p w:rsidR="003714A1" w:rsidRDefault="003714A1" w:rsidP="003714A1">
      <w:pPr>
        <w:rPr>
          <w:b/>
          <w:u w:val="single"/>
        </w:rPr>
      </w:pPr>
    </w:p>
    <w:p w:rsidR="003714A1" w:rsidRDefault="003714A1" w:rsidP="003714A1">
      <w:pPr>
        <w:rPr>
          <w:b/>
          <w:u w:val="single"/>
        </w:rPr>
      </w:pPr>
      <w:r>
        <w:rPr>
          <w:noProof/>
        </w:rPr>
        <w:drawing>
          <wp:inline distT="0" distB="0" distL="0" distR="0" wp14:anchorId="3E5E71C7" wp14:editId="483FB78F">
            <wp:extent cx="4972050" cy="3038475"/>
            <wp:effectExtent l="0" t="0" r="1905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14A1" w:rsidRDefault="003714A1" w:rsidP="003714A1">
      <w:pPr>
        <w:rPr>
          <w:b/>
          <w:u w:val="single"/>
        </w:rPr>
      </w:pPr>
    </w:p>
    <w:p w:rsidR="003714A1" w:rsidRPr="00A54783" w:rsidRDefault="003714A1" w:rsidP="003714A1">
      <w:pPr>
        <w:rPr>
          <w:b/>
        </w:rPr>
      </w:pPr>
    </w:p>
    <w:p w:rsidR="003714A1" w:rsidRDefault="003714A1" w:rsidP="003714A1">
      <w:pPr>
        <w:rPr>
          <w:b/>
          <w:u w:val="single"/>
        </w:rPr>
      </w:pPr>
    </w:p>
    <w:p w:rsidR="003714A1" w:rsidRPr="00E67641" w:rsidRDefault="003714A1" w:rsidP="003714A1">
      <w:proofErr w:type="gramStart"/>
      <w:r>
        <w:rPr>
          <w:b/>
          <w:u w:val="single"/>
        </w:rPr>
        <w:t>Your</w:t>
      </w:r>
      <w:proofErr w:type="gramEnd"/>
      <w:r>
        <w:rPr>
          <w:b/>
          <w:u w:val="single"/>
        </w:rPr>
        <w:t xml:space="preserve"> Consultation with the Nurse </w:t>
      </w:r>
    </w:p>
    <w:p w:rsidR="003714A1" w:rsidRDefault="003714A1" w:rsidP="003714A1"/>
    <w:p w:rsidR="003714A1" w:rsidRPr="004B52F8" w:rsidRDefault="003714A1" w:rsidP="003714A1">
      <w:r w:rsidRPr="00B073A2">
        <w:rPr>
          <w:b/>
        </w:rPr>
        <w:t>Parker</w:t>
      </w:r>
      <w:r>
        <w:t xml:space="preserve"> - 115</w:t>
      </w:r>
      <w:r w:rsidRPr="004B52F8">
        <w:t xml:space="preserve"> completed</w:t>
      </w:r>
    </w:p>
    <w:p w:rsidR="003714A1" w:rsidRDefault="003714A1" w:rsidP="003714A1">
      <w:pPr>
        <w:rPr>
          <w:b/>
        </w:rPr>
      </w:pPr>
      <w:r>
        <w:rPr>
          <w:b/>
        </w:rPr>
        <w:tab/>
      </w:r>
      <w:r>
        <w:rPr>
          <w:b/>
        </w:rPr>
        <w:tab/>
      </w:r>
      <w:r>
        <w:rPr>
          <w:b/>
        </w:rPr>
        <w:tab/>
      </w:r>
      <w:r>
        <w:rPr>
          <w:b/>
        </w:rPr>
        <w:tab/>
      </w:r>
      <w:r>
        <w:rPr>
          <w:b/>
        </w:rPr>
        <w:tab/>
      </w:r>
      <w:r>
        <w:rPr>
          <w:b/>
        </w:rPr>
        <w:tab/>
        <w:t>Good</w:t>
      </w:r>
      <w:r>
        <w:rPr>
          <w:b/>
        </w:rPr>
        <w:tab/>
      </w:r>
      <w:r>
        <w:rPr>
          <w:b/>
        </w:rPr>
        <w:tab/>
        <w:t xml:space="preserve"> Fair</w:t>
      </w:r>
      <w:r>
        <w:rPr>
          <w:b/>
        </w:rPr>
        <w:tab/>
      </w:r>
      <w:r>
        <w:rPr>
          <w:b/>
        </w:rPr>
        <w:tab/>
        <w:t>Poor</w:t>
      </w:r>
    </w:p>
    <w:p w:rsidR="003714A1" w:rsidRDefault="003714A1" w:rsidP="003714A1">
      <w:pPr>
        <w:rPr>
          <w:b/>
        </w:rPr>
      </w:pPr>
      <w:r>
        <w:rPr>
          <w:b/>
        </w:rPr>
        <w:t xml:space="preserve">Giving you enough time      </w:t>
      </w:r>
      <w:r>
        <w:rPr>
          <w:b/>
        </w:rPr>
        <w:tab/>
      </w:r>
      <w:r>
        <w:rPr>
          <w:b/>
        </w:rPr>
        <w:tab/>
      </w:r>
      <w:r>
        <w:rPr>
          <w:b/>
        </w:rPr>
        <w:tab/>
        <w:t xml:space="preserve">  83%</w:t>
      </w:r>
      <w:r>
        <w:rPr>
          <w:b/>
        </w:rPr>
        <w:tab/>
      </w:r>
      <w:r>
        <w:rPr>
          <w:b/>
        </w:rPr>
        <w:tab/>
        <w:t xml:space="preserve">  16%</w:t>
      </w:r>
      <w:r>
        <w:rPr>
          <w:b/>
        </w:rPr>
        <w:tab/>
      </w:r>
      <w:r>
        <w:rPr>
          <w:b/>
        </w:rPr>
        <w:tab/>
        <w:t xml:space="preserve">  1%</w:t>
      </w:r>
    </w:p>
    <w:p w:rsidR="003714A1" w:rsidRDefault="003714A1" w:rsidP="003714A1">
      <w:pPr>
        <w:rPr>
          <w:b/>
        </w:rPr>
      </w:pPr>
      <w:r>
        <w:rPr>
          <w:b/>
        </w:rPr>
        <w:t xml:space="preserve">Listening to you </w:t>
      </w:r>
      <w:r>
        <w:rPr>
          <w:b/>
        </w:rPr>
        <w:tab/>
      </w:r>
      <w:r>
        <w:rPr>
          <w:b/>
        </w:rPr>
        <w:tab/>
      </w:r>
      <w:r>
        <w:rPr>
          <w:b/>
        </w:rPr>
        <w:tab/>
      </w:r>
      <w:r>
        <w:rPr>
          <w:b/>
        </w:rPr>
        <w:tab/>
        <w:t xml:space="preserve">  85%</w:t>
      </w:r>
      <w:r>
        <w:rPr>
          <w:b/>
        </w:rPr>
        <w:tab/>
      </w:r>
      <w:r>
        <w:rPr>
          <w:b/>
        </w:rPr>
        <w:tab/>
        <w:t xml:space="preserve">  14%                1%</w:t>
      </w:r>
    </w:p>
    <w:p w:rsidR="003714A1" w:rsidRDefault="003714A1" w:rsidP="003714A1">
      <w:pPr>
        <w:tabs>
          <w:tab w:val="center" w:pos="4153"/>
        </w:tabs>
        <w:rPr>
          <w:b/>
        </w:rPr>
      </w:pPr>
      <w:r>
        <w:rPr>
          <w:b/>
        </w:rPr>
        <w:t>Face to Face contact</w:t>
      </w:r>
      <w:r>
        <w:rPr>
          <w:b/>
        </w:rPr>
        <w:tab/>
        <w:t xml:space="preserve">                                       87%                12%                1%          </w:t>
      </w:r>
    </w:p>
    <w:p w:rsidR="003714A1" w:rsidRDefault="003714A1" w:rsidP="003714A1">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84%                15%                1%</w:t>
      </w:r>
    </w:p>
    <w:p w:rsidR="003714A1" w:rsidRDefault="003714A1" w:rsidP="003714A1">
      <w:pPr>
        <w:rPr>
          <w:b/>
        </w:rPr>
      </w:pPr>
      <w:r>
        <w:rPr>
          <w:b/>
        </w:rPr>
        <w:t xml:space="preserve">Involving you in decisions about your </w:t>
      </w:r>
      <w:proofErr w:type="gramStart"/>
      <w:r>
        <w:rPr>
          <w:b/>
        </w:rPr>
        <w:t>care  83</w:t>
      </w:r>
      <w:proofErr w:type="gramEnd"/>
      <w:r>
        <w:rPr>
          <w:b/>
        </w:rPr>
        <w:t>%                16%                1%</w:t>
      </w:r>
    </w:p>
    <w:p w:rsidR="003714A1" w:rsidRDefault="003714A1" w:rsidP="003714A1">
      <w:pPr>
        <w:rPr>
          <w:b/>
        </w:rPr>
      </w:pPr>
      <w:r>
        <w:rPr>
          <w:b/>
        </w:rPr>
        <w:t>Explaining Test &amp; Treatments</w:t>
      </w:r>
      <w:r>
        <w:rPr>
          <w:b/>
        </w:rPr>
        <w:tab/>
      </w:r>
      <w:r>
        <w:rPr>
          <w:b/>
        </w:rPr>
        <w:tab/>
        <w:t xml:space="preserve">  87%                12%                1%</w:t>
      </w:r>
    </w:p>
    <w:p w:rsidR="003714A1" w:rsidRDefault="003714A1" w:rsidP="003714A1">
      <w:pPr>
        <w:rPr>
          <w:b/>
        </w:rPr>
      </w:pPr>
      <w:r w:rsidRPr="00CE7565">
        <w:rPr>
          <w:b/>
        </w:rPr>
        <w:t>Opportunity to ask questions</w:t>
      </w:r>
      <w:r w:rsidRPr="00CE7565">
        <w:rPr>
          <w:b/>
        </w:rPr>
        <w:tab/>
      </w:r>
      <w:r w:rsidRPr="00CE7565">
        <w:rPr>
          <w:b/>
        </w:rPr>
        <w:tab/>
      </w:r>
      <w:r>
        <w:t xml:space="preserve">  83</w:t>
      </w:r>
      <w:r w:rsidRPr="008F1941">
        <w:rPr>
          <w:b/>
        </w:rPr>
        <w:t>%</w:t>
      </w:r>
      <w:r>
        <w:rPr>
          <w:b/>
        </w:rPr>
        <w:t xml:space="preserve">                16%                1%        Understanding your Health condition</w:t>
      </w:r>
      <w:r w:rsidRPr="00CE7565">
        <w:rPr>
          <w:b/>
        </w:rPr>
        <w:tab/>
      </w:r>
      <w:r>
        <w:rPr>
          <w:b/>
        </w:rPr>
        <w:t xml:space="preserve">  82%                17%                1%</w:t>
      </w:r>
    </w:p>
    <w:p w:rsidR="003714A1" w:rsidRDefault="003714A1" w:rsidP="003714A1">
      <w:pPr>
        <w:rPr>
          <w:b/>
        </w:rPr>
      </w:pPr>
    </w:p>
    <w:p w:rsidR="003714A1" w:rsidRDefault="003714A1" w:rsidP="003714A1">
      <w:r w:rsidRPr="005B5C7D">
        <w:t>113 completed = 77% had trust in the nurse they saw or spoke to, 18% to some extent, 1% No trust and 4% were unsure.</w:t>
      </w:r>
      <w:r w:rsidRPr="005B5C7D">
        <w:tab/>
      </w:r>
    </w:p>
    <w:p w:rsidR="003714A1" w:rsidRPr="005B5C7D" w:rsidRDefault="003714A1" w:rsidP="003714A1">
      <w:r w:rsidRPr="005B5C7D">
        <w:tab/>
      </w:r>
      <w:r w:rsidRPr="005B5C7D">
        <w:tab/>
      </w:r>
      <w:r w:rsidRPr="005B5C7D">
        <w:tab/>
      </w:r>
    </w:p>
    <w:p w:rsidR="003714A1" w:rsidRDefault="003714A1" w:rsidP="003714A1">
      <w:r>
        <w:rPr>
          <w:noProof/>
        </w:rPr>
        <mc:AlternateContent>
          <mc:Choice Requires="wps">
            <w:drawing>
              <wp:anchor distT="0" distB="0" distL="114300" distR="114300" simplePos="0" relativeHeight="251678720" behindDoc="0" locked="0" layoutInCell="1" allowOverlap="1" wp14:anchorId="4F71C1BD" wp14:editId="5A2252DD">
                <wp:simplePos x="0" y="0"/>
                <wp:positionH relativeFrom="column">
                  <wp:posOffset>760730</wp:posOffset>
                </wp:positionH>
                <wp:positionV relativeFrom="paragraph">
                  <wp:posOffset>104775</wp:posOffset>
                </wp:positionV>
                <wp:extent cx="2374265" cy="140398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746551" w:rsidRDefault="003714A1"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2012/13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59.9pt;margin-top:8.2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GUJQIAACQEAAAOAAAAZHJzL2Uyb0RvYy54bWysU81u2zAMvg/YOwi6L3acuE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TmjxDCN&#10;PXoUYyDvYSRFpGewvkKvB4t+YcRnbHMq1dt74D88MbDpmdmJW+dg6AVrMb1pjMwuQo84PoI0w2do&#10;8Ru2D5CAxs7pyB2yQRAd2/R0bk1MheNjMbueF1clJRxt03k+Wy7K9AerXsKt8+GjAE2iUFOHvU/w&#10;7HDvQ0yHVS8u8TcPSrZbqVRS3K7ZKEcODOdkm84J/Tc3ZchQ02VZlAnZQIxPI6RlwDlWUtd0kccT&#10;w1kV6fhg2iQHJtVRxkyUOfETKTmSE8ZmTJ1YxNjIXQPtExLm4Di2uGYo9OB+UTLgyNbU/9wzJyhR&#10;nwySvpzO53HGkzIvrwtU3KWlubQwwxGqpoGSo7gJaS8SHfYWm7OVibbXTE4p4ygmNk9rE2f9Uk9e&#10;r8u9fgYAAP//AwBQSwMEFAAGAAgAAAAhAK9b4QzhAAAACgEAAA8AAABkcnMvZG93bnJldi54bWxM&#10;j81OwzAQhO9IvIO1SFxQ6ySFlIY4VfnphVvbIHHcxm4SiNdR7LaBp2c5wW1GM5r9Nl+OthMnM/jW&#10;kYJ4GoEwVDndUq2g3K0n9yB8QNLYOTIKvoyHZXF5kWOm3Zk25rQNteAR8hkqaELoMyl91RiLfup6&#10;Q5wd3GAxsB1qqQc887jtZBJFqbTYEl9osDdPjak+t0er4PuxfF693IT4kIT35G1jX8vqA5W6vhpX&#10;DyCCGcNfGX7xGR0KZtq7I2kvOvbxgtEDi/QOBBduF7M5iL2CZDZPQRa5/P9C8QMAAP//AwBQSwEC&#10;LQAUAAYACAAAACEAtoM4kv4AAADhAQAAEwAAAAAAAAAAAAAAAAAAAAAAW0NvbnRlbnRfVHlwZXNd&#10;LnhtbFBLAQItABQABgAIAAAAIQA4/SH/1gAAAJQBAAALAAAAAAAAAAAAAAAAAC8BAABfcmVscy8u&#10;cmVsc1BLAQItABQABgAIAAAAIQDko5GUJQIAACQEAAAOAAAAAAAAAAAAAAAAAC4CAABkcnMvZTJv&#10;RG9jLnhtbFBLAQItABQABgAIAAAAIQCvW+EM4QAAAAoBAAAPAAAAAAAAAAAAAAAAAH8EAABkcnMv&#10;ZG93bnJldi54bWxQSwUGAAAAAAQABADzAAAAjQUAAAAA&#10;" stroked="f">
                <v:textbox style="mso-fit-shape-to-text:t">
                  <w:txbxContent>
                    <w:p w:rsidR="003714A1" w:rsidRPr="00746551" w:rsidRDefault="003714A1"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2012/13</w:t>
                      </w:r>
                    </w:p>
                  </w:txbxContent>
                </v:textbox>
              </v:shape>
            </w:pict>
          </mc:Fallback>
        </mc:AlternateContent>
      </w:r>
      <w:r>
        <w:rPr>
          <w:noProof/>
        </w:rPr>
        <w:drawing>
          <wp:inline distT="0" distB="0" distL="0" distR="0" wp14:anchorId="71D1D501" wp14:editId="19E576B6">
            <wp:extent cx="4572000" cy="2743200"/>
            <wp:effectExtent l="0" t="0" r="19050"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714A1" w:rsidRDefault="003714A1" w:rsidP="003714A1"/>
    <w:p w:rsidR="003714A1" w:rsidRDefault="003714A1" w:rsidP="003714A1">
      <w:pPr>
        <w:rPr>
          <w:b/>
          <w:u w:val="single"/>
        </w:rPr>
      </w:pPr>
    </w:p>
    <w:p w:rsidR="003714A1" w:rsidRDefault="003714A1" w:rsidP="003714A1">
      <w:pPr>
        <w:rPr>
          <w:b/>
          <w:u w:val="single"/>
        </w:rPr>
      </w:pPr>
      <w:r w:rsidRPr="00746551">
        <w:rPr>
          <w:b/>
          <w:noProof/>
          <w:u w:val="single"/>
        </w:rPr>
        <mc:AlternateContent>
          <mc:Choice Requires="wps">
            <w:drawing>
              <wp:anchor distT="0" distB="0" distL="114300" distR="114300" simplePos="0" relativeHeight="251679744" behindDoc="0" locked="0" layoutInCell="1" allowOverlap="1" wp14:anchorId="1307D473" wp14:editId="2E6DF953">
                <wp:simplePos x="0" y="0"/>
                <wp:positionH relativeFrom="column">
                  <wp:posOffset>238760</wp:posOffset>
                </wp:positionH>
                <wp:positionV relativeFrom="paragraph">
                  <wp:posOffset>152400</wp:posOffset>
                </wp:positionV>
                <wp:extent cx="3887470" cy="140398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403985"/>
                        </a:xfrm>
                        <a:prstGeom prst="rect">
                          <a:avLst/>
                        </a:prstGeom>
                        <a:solidFill>
                          <a:srgbClr val="FFFFFF"/>
                        </a:solidFill>
                        <a:ln w="9525">
                          <a:noFill/>
                          <a:miter lim="800000"/>
                          <a:headEnd/>
                          <a:tailEnd/>
                        </a:ln>
                      </wps:spPr>
                      <wps:txbx>
                        <w:txbxContent>
                          <w:p w:rsidR="003714A1" w:rsidRPr="00746551" w:rsidRDefault="003714A1"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2011/12 –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8pt;margin-top:12pt;width:306.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AmJQIAACQ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qqSz645M9BS&#10;j55kH9h77Nkk0tNZX5DXoyW/0NMztTmV6u0Dih+eGVw3YHbyzjnsGgkVpTeOkdlF6IDjI8i2+4wV&#10;fQP7gAmor10buSM2GKFTm47n1sRUBD1ezec30xsyCbKNp/nVYj5Lf0DxEm6dDx8ltiwKJXfU+wQP&#10;hwcfYjpQvLjE3zxqVW2U1klxu+1aO3YAmpNNOif039y0YV3JF7PJLCEbjPFphFoVaI61aks+z+OJ&#10;4VBEOj6YKskBlB5kykSbEz+RkoGc0G/71IlFjI3cbbE6EmEOh7GlNSOhQfeLs45GtuT+5x6c5Ex/&#10;MkT6YjydxhlPynR2MyHFXVq2lxYwgqBKHjgbxHVIe5HosHfUnI1KtL1mckqZRjGxeVqbOOuXevJ6&#10;Xe7VMwAAAP//AwBQSwMEFAAGAAgAAAAhAEyVzrrdAAAACQEAAA8AAABkcnMvZG93bnJldi54bWxM&#10;j81OwzAQhO9IvIO1SNyo09KmEOJUFRUXDkgUpHJ0400c4T/Zbhrenu0Jjjszmp2v3kzWsBFjGrwT&#10;MJ8VwNC1Xg2uF/D58XL3ACxl6ZQ03qGAH0ywaa6valkpf3bvOO5zz6jEpUoK0DmHivPUarQyzXxA&#10;R17no5WZzthzFeWZyq3hi6IouZWDow9aBnzW2H7vT1bAwepB7eLbV6fMuHvttqswxSDE7c20fQKW&#10;ccp/YbjMp+nQ0KajPzmVmBFwvy4pKWCxJCTyy+UjoRwvwmoOvKn5f4LmFwAA//8DAFBLAQItABQA&#10;BgAIAAAAIQC2gziS/gAAAOEBAAATAAAAAAAAAAAAAAAAAAAAAABbQ29udGVudF9UeXBlc10ueG1s&#10;UEsBAi0AFAAGAAgAAAAhADj9If/WAAAAlAEAAAsAAAAAAAAAAAAAAAAALwEAAF9yZWxzLy5yZWxz&#10;UEsBAi0AFAAGAAgAAAAhAOViYCYlAgAAJAQAAA4AAAAAAAAAAAAAAAAALgIAAGRycy9lMm9Eb2Mu&#10;eG1sUEsBAi0AFAAGAAgAAAAhAEyVzrrdAAAACQEAAA8AAAAAAAAAAAAAAAAAfwQAAGRycy9kb3du&#10;cmV2LnhtbFBLBQYAAAAABAAEAPMAAACJBQAAAAA=&#10;" stroked="f">
                <v:textbox style="mso-fit-shape-to-text:t">
                  <w:txbxContent>
                    <w:p w:rsidR="003714A1" w:rsidRPr="00746551" w:rsidRDefault="003714A1"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2011/12 – Comparison</w:t>
                      </w:r>
                    </w:p>
                  </w:txbxContent>
                </v:textbox>
              </v:shape>
            </w:pict>
          </mc:Fallback>
        </mc:AlternateContent>
      </w:r>
      <w:r>
        <w:rPr>
          <w:noProof/>
        </w:rPr>
        <w:drawing>
          <wp:inline distT="0" distB="0" distL="0" distR="0" wp14:anchorId="4C02ABCF" wp14:editId="1D86090E">
            <wp:extent cx="4572000" cy="2886075"/>
            <wp:effectExtent l="0" t="0" r="19050"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14A1" w:rsidRDefault="003714A1" w:rsidP="003714A1">
      <w:pPr>
        <w:rPr>
          <w:b/>
          <w:u w:val="single"/>
        </w:rPr>
      </w:pPr>
    </w:p>
    <w:p w:rsidR="003714A1" w:rsidRDefault="003714A1" w:rsidP="003714A1">
      <w:pPr>
        <w:rPr>
          <w:b/>
          <w:u w:val="single"/>
        </w:rPr>
      </w:pPr>
    </w:p>
    <w:p w:rsidR="00551DE2" w:rsidRDefault="00551DE2" w:rsidP="003714A1">
      <w:pPr>
        <w:rPr>
          <w:b/>
          <w:u w:val="single"/>
        </w:rPr>
      </w:pPr>
    </w:p>
    <w:p w:rsidR="003714A1" w:rsidRDefault="003714A1" w:rsidP="003714A1">
      <w:pPr>
        <w:rPr>
          <w:b/>
          <w:u w:val="single"/>
        </w:rPr>
      </w:pPr>
      <w:proofErr w:type="gramStart"/>
      <w:r>
        <w:rPr>
          <w:b/>
          <w:u w:val="single"/>
        </w:rPr>
        <w:t>Your</w:t>
      </w:r>
      <w:proofErr w:type="gramEnd"/>
      <w:r>
        <w:rPr>
          <w:b/>
          <w:u w:val="single"/>
        </w:rPr>
        <w:t xml:space="preserve"> Consultation with the Nurse </w:t>
      </w:r>
    </w:p>
    <w:p w:rsidR="00551DE2" w:rsidRDefault="00551DE2" w:rsidP="003714A1"/>
    <w:p w:rsidR="003714A1" w:rsidRPr="004B52F8" w:rsidRDefault="003714A1" w:rsidP="003714A1">
      <w:r w:rsidRPr="00B073A2">
        <w:rPr>
          <w:b/>
        </w:rPr>
        <w:t>Manor</w:t>
      </w:r>
      <w:r>
        <w:t xml:space="preserve"> - 108</w:t>
      </w:r>
      <w:r w:rsidRPr="004B52F8">
        <w:t xml:space="preserve"> completed</w:t>
      </w:r>
    </w:p>
    <w:p w:rsidR="003714A1" w:rsidRDefault="003714A1" w:rsidP="003714A1">
      <w:pPr>
        <w:rPr>
          <w:b/>
        </w:rPr>
      </w:pPr>
      <w:r>
        <w:rPr>
          <w:b/>
        </w:rPr>
        <w:tab/>
      </w:r>
      <w:r>
        <w:rPr>
          <w:b/>
        </w:rPr>
        <w:tab/>
      </w:r>
      <w:r>
        <w:rPr>
          <w:b/>
        </w:rPr>
        <w:tab/>
      </w:r>
      <w:r>
        <w:rPr>
          <w:b/>
        </w:rPr>
        <w:tab/>
      </w:r>
      <w:r>
        <w:rPr>
          <w:b/>
        </w:rPr>
        <w:tab/>
      </w:r>
      <w:r>
        <w:rPr>
          <w:b/>
        </w:rPr>
        <w:tab/>
        <w:t>Good</w:t>
      </w:r>
      <w:r>
        <w:rPr>
          <w:b/>
        </w:rPr>
        <w:tab/>
      </w:r>
      <w:r>
        <w:rPr>
          <w:b/>
        </w:rPr>
        <w:tab/>
        <w:t xml:space="preserve"> Fair</w:t>
      </w:r>
      <w:r>
        <w:rPr>
          <w:b/>
        </w:rPr>
        <w:tab/>
      </w:r>
      <w:r>
        <w:rPr>
          <w:b/>
        </w:rPr>
        <w:tab/>
        <w:t>Poor</w:t>
      </w:r>
    </w:p>
    <w:p w:rsidR="003714A1" w:rsidRDefault="003714A1" w:rsidP="003714A1">
      <w:pPr>
        <w:rPr>
          <w:b/>
        </w:rPr>
      </w:pPr>
      <w:r>
        <w:rPr>
          <w:b/>
        </w:rPr>
        <w:t xml:space="preserve">Giving you enough time      </w:t>
      </w:r>
      <w:r>
        <w:rPr>
          <w:b/>
        </w:rPr>
        <w:tab/>
      </w:r>
      <w:r>
        <w:rPr>
          <w:b/>
        </w:rPr>
        <w:tab/>
      </w:r>
      <w:r>
        <w:rPr>
          <w:b/>
        </w:rPr>
        <w:tab/>
        <w:t xml:space="preserve">  80%</w:t>
      </w:r>
      <w:r>
        <w:rPr>
          <w:b/>
        </w:rPr>
        <w:tab/>
      </w:r>
      <w:r>
        <w:rPr>
          <w:b/>
        </w:rPr>
        <w:tab/>
        <w:t xml:space="preserve">  20%</w:t>
      </w:r>
      <w:r>
        <w:rPr>
          <w:b/>
        </w:rPr>
        <w:tab/>
      </w:r>
      <w:r>
        <w:rPr>
          <w:b/>
        </w:rPr>
        <w:tab/>
        <w:t xml:space="preserve">  0%</w:t>
      </w:r>
    </w:p>
    <w:p w:rsidR="003714A1" w:rsidRDefault="003714A1" w:rsidP="003714A1">
      <w:pPr>
        <w:rPr>
          <w:b/>
        </w:rPr>
      </w:pPr>
      <w:r>
        <w:rPr>
          <w:b/>
        </w:rPr>
        <w:t xml:space="preserve">Listening to you </w:t>
      </w:r>
      <w:r>
        <w:rPr>
          <w:b/>
        </w:rPr>
        <w:tab/>
      </w:r>
      <w:r>
        <w:rPr>
          <w:b/>
        </w:rPr>
        <w:tab/>
      </w:r>
      <w:r>
        <w:rPr>
          <w:b/>
        </w:rPr>
        <w:tab/>
      </w:r>
      <w:r>
        <w:rPr>
          <w:b/>
        </w:rPr>
        <w:tab/>
        <w:t xml:space="preserve">  82%</w:t>
      </w:r>
      <w:r>
        <w:rPr>
          <w:b/>
        </w:rPr>
        <w:tab/>
      </w:r>
      <w:r>
        <w:rPr>
          <w:b/>
        </w:rPr>
        <w:tab/>
        <w:t xml:space="preserve">  17%                1%</w:t>
      </w:r>
    </w:p>
    <w:p w:rsidR="003714A1" w:rsidRDefault="003714A1" w:rsidP="003714A1">
      <w:pPr>
        <w:tabs>
          <w:tab w:val="center" w:pos="4153"/>
        </w:tabs>
        <w:rPr>
          <w:b/>
        </w:rPr>
      </w:pPr>
      <w:r>
        <w:rPr>
          <w:b/>
        </w:rPr>
        <w:t>Face to Face contact</w:t>
      </w:r>
      <w:r>
        <w:rPr>
          <w:b/>
        </w:rPr>
        <w:tab/>
        <w:t xml:space="preserve">                                       81%                18%                1%          </w:t>
      </w:r>
    </w:p>
    <w:p w:rsidR="003714A1" w:rsidRDefault="003714A1" w:rsidP="003714A1">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82%                18%                0%</w:t>
      </w:r>
    </w:p>
    <w:p w:rsidR="003714A1" w:rsidRDefault="003714A1" w:rsidP="003714A1">
      <w:pPr>
        <w:rPr>
          <w:b/>
        </w:rPr>
      </w:pPr>
      <w:r>
        <w:rPr>
          <w:b/>
        </w:rPr>
        <w:t xml:space="preserve">Involving you in decisions about your </w:t>
      </w:r>
      <w:proofErr w:type="gramStart"/>
      <w:r>
        <w:rPr>
          <w:b/>
        </w:rPr>
        <w:t>care  77</w:t>
      </w:r>
      <w:proofErr w:type="gramEnd"/>
      <w:r>
        <w:rPr>
          <w:b/>
        </w:rPr>
        <w:t>%                20%                3%</w:t>
      </w:r>
    </w:p>
    <w:p w:rsidR="003714A1" w:rsidRDefault="003714A1" w:rsidP="003714A1">
      <w:pPr>
        <w:rPr>
          <w:b/>
        </w:rPr>
      </w:pPr>
      <w:r>
        <w:rPr>
          <w:b/>
        </w:rPr>
        <w:t>Explaining Test &amp; Treatments</w:t>
      </w:r>
      <w:r>
        <w:rPr>
          <w:b/>
        </w:rPr>
        <w:tab/>
      </w:r>
      <w:r>
        <w:rPr>
          <w:b/>
        </w:rPr>
        <w:tab/>
        <w:t xml:space="preserve">  81%                18%                1%</w:t>
      </w:r>
    </w:p>
    <w:p w:rsidR="003714A1" w:rsidRDefault="003714A1" w:rsidP="003714A1">
      <w:pPr>
        <w:rPr>
          <w:b/>
        </w:rPr>
      </w:pPr>
      <w:r w:rsidRPr="00CE7565">
        <w:rPr>
          <w:b/>
        </w:rPr>
        <w:t>Opportunity to ask questions</w:t>
      </w:r>
      <w:r w:rsidRPr="00CE7565">
        <w:rPr>
          <w:b/>
        </w:rPr>
        <w:tab/>
      </w:r>
      <w:r w:rsidRPr="00CE7565">
        <w:rPr>
          <w:b/>
        </w:rPr>
        <w:tab/>
      </w:r>
      <w:r>
        <w:t xml:space="preserve">  82</w:t>
      </w:r>
      <w:r w:rsidRPr="008F1941">
        <w:rPr>
          <w:b/>
        </w:rPr>
        <w:t>%</w:t>
      </w:r>
      <w:r>
        <w:rPr>
          <w:b/>
        </w:rPr>
        <w:t xml:space="preserve">                16%                2%        Understanding your Health condition</w:t>
      </w:r>
      <w:r w:rsidRPr="00CE7565">
        <w:rPr>
          <w:b/>
        </w:rPr>
        <w:tab/>
      </w:r>
      <w:r>
        <w:rPr>
          <w:b/>
        </w:rPr>
        <w:t xml:space="preserve">  79%                20%                1%</w:t>
      </w:r>
    </w:p>
    <w:p w:rsidR="003714A1" w:rsidRDefault="003714A1" w:rsidP="003714A1">
      <w:pPr>
        <w:rPr>
          <w:b/>
        </w:rPr>
      </w:pPr>
    </w:p>
    <w:p w:rsidR="003714A1" w:rsidRPr="005B5C7D" w:rsidRDefault="003714A1" w:rsidP="003714A1">
      <w:pPr>
        <w:rPr>
          <w:b/>
        </w:rPr>
      </w:pPr>
      <w:r w:rsidRPr="005B5C7D">
        <w:t>110 completed = 80% had trust in the nurse they saw or spoke to, 16% to some extent, 2% No trust and 2% were unsure</w:t>
      </w:r>
      <w:r w:rsidRPr="005B5C7D">
        <w:rPr>
          <w:b/>
        </w:rPr>
        <w:t>.</w:t>
      </w:r>
    </w:p>
    <w:p w:rsidR="003714A1" w:rsidRPr="00CE7565" w:rsidRDefault="003714A1" w:rsidP="003714A1">
      <w:pPr>
        <w:rPr>
          <w:b/>
        </w:rPr>
      </w:pPr>
      <w:r w:rsidRPr="00CE7565">
        <w:rPr>
          <w:b/>
        </w:rPr>
        <w:tab/>
      </w:r>
      <w:r w:rsidRPr="00CE7565">
        <w:rPr>
          <w:b/>
        </w:rPr>
        <w:tab/>
      </w:r>
      <w:r w:rsidRPr="00CE7565">
        <w:rPr>
          <w:b/>
        </w:rPr>
        <w:tab/>
      </w:r>
      <w:r w:rsidRPr="00CE7565">
        <w:rPr>
          <w:b/>
        </w:rPr>
        <w:tab/>
      </w:r>
    </w:p>
    <w:p w:rsidR="003714A1" w:rsidRDefault="003714A1" w:rsidP="003714A1"/>
    <w:p w:rsidR="003714A1" w:rsidRDefault="003714A1" w:rsidP="003714A1">
      <w:pPr>
        <w:rPr>
          <w:b/>
          <w:u w:val="single"/>
        </w:rPr>
      </w:pPr>
      <w:r w:rsidRPr="00F82D41">
        <w:rPr>
          <w:b/>
          <w:noProof/>
          <w:u w:val="single"/>
        </w:rPr>
        <mc:AlternateContent>
          <mc:Choice Requires="wps">
            <w:drawing>
              <wp:anchor distT="0" distB="0" distL="114300" distR="114300" simplePos="0" relativeHeight="251674624" behindDoc="0" locked="0" layoutInCell="1" allowOverlap="1" wp14:anchorId="3A16244B" wp14:editId="7E7B32A6">
                <wp:simplePos x="0" y="0"/>
                <wp:positionH relativeFrom="column">
                  <wp:posOffset>922655</wp:posOffset>
                </wp:positionH>
                <wp:positionV relativeFrom="paragraph">
                  <wp:posOffset>113665</wp:posOffset>
                </wp:positionV>
                <wp:extent cx="2374265"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F82D41" w:rsidRDefault="003714A1" w:rsidP="003714A1">
                            <w:pPr>
                              <w:rPr>
                                <w:rFonts w:asciiTheme="minorHAnsi" w:hAnsiTheme="minorHAnsi"/>
                                <w:b/>
                                <w:sz w:val="22"/>
                                <w:szCs w:val="22"/>
                                <w:u w:val="single"/>
                              </w:rPr>
                            </w:pPr>
                            <w:r w:rsidRPr="00F82D41">
                              <w:rPr>
                                <w:rFonts w:asciiTheme="minorHAnsi" w:hAnsiTheme="minorHAnsi"/>
                                <w:b/>
                                <w:sz w:val="22"/>
                                <w:szCs w:val="22"/>
                                <w:u w:val="single"/>
                              </w:rPr>
                              <w:t xml:space="preserve">Manor Medical Centre </w:t>
                            </w:r>
                            <w:r w:rsidRPr="00F82D41">
                              <w:rPr>
                                <w:rFonts w:asciiTheme="minorHAnsi" w:hAnsiTheme="minorHAnsi"/>
                                <w:sz w:val="22"/>
                                <w:szCs w:val="22"/>
                              </w:rPr>
                              <w:t>(2012/13)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72.65pt;margin-top:8.9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GAJAIAACU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FOUxTGOP&#10;nsQYyHsYSRnlGayvMOrRYlwY8RrbnEr19gH4D08MrHtmtuLOORh6wVqkV8TM7CL1iOMjSDN8hhaf&#10;YbsACWjsnI7aoRoE0ZHH4dyaSIXjZXl1My2vZ5Rw9BXT/Goxn6U3WPWSbp0PHwVoEg81ddj7BM/2&#10;Dz5EOqx6CYmveVCy3UilkuG2zVo5smc4J5u0Tui/hSlDhpouZuUsIRuI+WmEtAw4x0rqms7zuGI6&#10;q6IcH0ybzoFJdTwjE2VO+kRJjuKEsRlTJ4qUHMVroD2gYg6Oc4v/DA89uF+UDDizNfU/d8wJStQn&#10;g6ovimnsYkjGdHZTouEuPc2lhxmOUDUNlByP65A+RtLD3mF3NjLp9srkxBlnMcl5+jdx2C/tFPX6&#10;u1fPAAAA//8DAFBLAwQUAAYACAAAACEAPiKgtuAAAAAKAQAADwAAAGRycy9kb3ducmV2LnhtbEyP&#10;TU/DMAyG70j8h8hIXBBLmzGgpek0vi7cNorE0WuyttA4VZNthV+POcHNr/zo9eNiObleHOwYOk8a&#10;0lkCwlLtTUeNhur1+fIWRIhIBntPVsOXDbAsT08KzI0/0toeNrERXEIhRw1tjEMuZahb6zDM/GCJ&#10;dzs/Oowcx0aaEY9c7nqpkuRaOuyIL7Q42IfW1p+bvdPwfV89rp4uYrpT8V29rd1LVX+g1udn0+oO&#10;RLRT/IPhV5/VoWSnrd+TCaLnfLWYM8rDTQaCgUWaKRBbDWqeJSDLQv5/ofwBAAD//wMAUEsBAi0A&#10;FAAGAAgAAAAhALaDOJL+AAAA4QEAABMAAAAAAAAAAAAAAAAAAAAAAFtDb250ZW50X1R5cGVzXS54&#10;bWxQSwECLQAUAAYACAAAACEAOP0h/9YAAACUAQAACwAAAAAAAAAAAAAAAAAvAQAAX3JlbHMvLnJl&#10;bHNQSwECLQAUAAYACAAAACEA4lfBgCQCAAAlBAAADgAAAAAAAAAAAAAAAAAuAgAAZHJzL2Uyb0Rv&#10;Yy54bWxQSwECLQAUAAYACAAAACEAPiKgtuAAAAAKAQAADwAAAAAAAAAAAAAAAAB+BAAAZHJzL2Rv&#10;d25yZXYueG1sUEsFBgAAAAAEAAQA8wAAAIsFAAAAAA==&#10;" stroked="f">
                <v:textbox style="mso-fit-shape-to-text:t">
                  <w:txbxContent>
                    <w:p w:rsidR="003714A1" w:rsidRPr="00F82D41" w:rsidRDefault="003714A1" w:rsidP="003714A1">
                      <w:pPr>
                        <w:rPr>
                          <w:rFonts w:asciiTheme="minorHAnsi" w:hAnsiTheme="minorHAnsi"/>
                          <w:b/>
                          <w:sz w:val="22"/>
                          <w:szCs w:val="22"/>
                          <w:u w:val="single"/>
                        </w:rPr>
                      </w:pPr>
                      <w:r w:rsidRPr="00F82D41">
                        <w:rPr>
                          <w:rFonts w:asciiTheme="minorHAnsi" w:hAnsiTheme="minorHAnsi"/>
                          <w:b/>
                          <w:sz w:val="22"/>
                          <w:szCs w:val="22"/>
                          <w:u w:val="single"/>
                        </w:rPr>
                        <w:t xml:space="preserve">Manor Medical Centre </w:t>
                      </w:r>
                      <w:r w:rsidRPr="00F82D41">
                        <w:rPr>
                          <w:rFonts w:asciiTheme="minorHAnsi" w:hAnsiTheme="minorHAnsi"/>
                          <w:sz w:val="22"/>
                          <w:szCs w:val="22"/>
                        </w:rPr>
                        <w:t>(2012/13)</w:t>
                      </w:r>
                    </w:p>
                  </w:txbxContent>
                </v:textbox>
              </v:shape>
            </w:pict>
          </mc:Fallback>
        </mc:AlternateContent>
      </w:r>
      <w:r>
        <w:rPr>
          <w:noProof/>
        </w:rPr>
        <w:drawing>
          <wp:inline distT="0" distB="0" distL="0" distR="0" wp14:anchorId="57530F9A" wp14:editId="288A662E">
            <wp:extent cx="4572000" cy="27432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714A1" w:rsidRDefault="003714A1" w:rsidP="003714A1">
      <w:pPr>
        <w:rPr>
          <w:b/>
          <w:u w:val="single"/>
        </w:rPr>
      </w:pPr>
    </w:p>
    <w:p w:rsidR="003714A1" w:rsidRDefault="003714A1" w:rsidP="003714A1">
      <w:pPr>
        <w:rPr>
          <w:b/>
          <w:u w:val="single"/>
        </w:rPr>
      </w:pPr>
      <w:r>
        <w:rPr>
          <w:noProof/>
        </w:rPr>
        <w:drawing>
          <wp:anchor distT="0" distB="0" distL="114300" distR="114300" simplePos="0" relativeHeight="251680768" behindDoc="0" locked="0" layoutInCell="1" allowOverlap="1" wp14:anchorId="607EC761" wp14:editId="7AB3B7D1">
            <wp:simplePos x="0" y="0"/>
            <wp:positionH relativeFrom="column">
              <wp:posOffset>-26670</wp:posOffset>
            </wp:positionH>
            <wp:positionV relativeFrom="paragraph">
              <wp:posOffset>154940</wp:posOffset>
            </wp:positionV>
            <wp:extent cx="4629150" cy="2895600"/>
            <wp:effectExtent l="0" t="0" r="19050" b="19050"/>
            <wp:wrapSquare wrapText="bothSides"/>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3714A1" w:rsidRDefault="003714A1" w:rsidP="003714A1">
      <w:pPr>
        <w:rPr>
          <w:b/>
          <w:u w:val="single"/>
        </w:rPr>
      </w:pPr>
      <w:r w:rsidRPr="001A26EE">
        <w:rPr>
          <w:b/>
          <w:noProof/>
          <w:u w:val="single"/>
        </w:rPr>
        <mc:AlternateContent>
          <mc:Choice Requires="wps">
            <w:drawing>
              <wp:anchor distT="0" distB="0" distL="114300" distR="114300" simplePos="0" relativeHeight="251681792" behindDoc="0" locked="0" layoutInCell="1" allowOverlap="1" wp14:anchorId="5B9FB620" wp14:editId="191AC45E">
                <wp:simplePos x="0" y="0"/>
                <wp:positionH relativeFrom="column">
                  <wp:posOffset>-4210050</wp:posOffset>
                </wp:positionH>
                <wp:positionV relativeFrom="paragraph">
                  <wp:posOffset>132080</wp:posOffset>
                </wp:positionV>
                <wp:extent cx="3362325" cy="1403985"/>
                <wp:effectExtent l="0" t="0" r="9525"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3714A1" w:rsidRPr="001A26EE" w:rsidRDefault="003714A1" w:rsidP="003714A1">
                            <w:pPr>
                              <w:rPr>
                                <w:rFonts w:asciiTheme="minorHAnsi" w:hAnsiTheme="minorHAnsi"/>
                                <w:b/>
                                <w:sz w:val="22"/>
                                <w:szCs w:val="22"/>
                                <w:u w:val="single"/>
                              </w:rPr>
                            </w:pPr>
                            <w:r w:rsidRPr="001A26EE">
                              <w:rPr>
                                <w:rFonts w:asciiTheme="minorHAnsi" w:hAnsiTheme="minorHAnsi"/>
                                <w:b/>
                                <w:sz w:val="22"/>
                                <w:szCs w:val="22"/>
                                <w:u w:val="single"/>
                              </w:rPr>
                              <w:t>Manor Medical Centre (2011/12) -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31.5pt;margin-top:10.4pt;width:264.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HiJAIAACU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cpjmMYe&#10;PYohkHcwkCLK01tfYtSDxbgw4DW2OZXq7T3w754Y2HXMHMStc9B3gjVIbxozs6vUEcdHkLr/BA0+&#10;w44BEtDQOh21QzUIoiOPp0trIhWOl7PZspgVC0o4+qbzfLZeLdIbrHxOt86HDwI0iYeKOux9gmen&#10;ex8iHVY+h8TXPCjZ7KVSyXCHeqccOTGck31aZ/TfwpQhfUXXCyQSswzE/DRCWgacYyV1RVd5XDGd&#10;lVGO96ZJ58CkGs/IRJmzPlGSUZww1EPqxDSpF8WroXlCxRyMc4v/DA8duJ+U9DizFfU/jswJStRH&#10;g6qvp/N5HPJkzBdvCzTctae+9jDDEaqigZLxuAvpYyQ97C12Zy+Tbi9MzpxxFpOc538Th/3aTlEv&#10;v3v7CwAA//8DAFBLAwQUAAYACAAAACEAwXIYzeEAAAAMAQAADwAAAGRycy9kb3ducmV2LnhtbEyP&#10;wU7DMAyG70i8Q2Qkbl3alVVQmk4TExcOSAwkOGZN2lQ0TpRkXXl7zIkdbf/6/X3NdrETm3WIo0MB&#10;xSoHprFzasRBwMf7c3YPLCaJSk4OtYAfHWHbXl81slbujG96PqSBUQnGWgowKfma89gZbWVcOa+R&#10;br0LViYaw8BVkGcqtxNf53nFrRyRPhjp9ZPR3ffhZAV8WjOqfXj96tU071/63cYvwQtxe7PsHoEl&#10;vaT/MPzhEzq0xHR0J1SRTQKyqipJJglY5+RAiawoyw2wI23uigfgbcMvJdpfAAAA//8DAFBLAQIt&#10;ABQABgAIAAAAIQC2gziS/gAAAOEBAAATAAAAAAAAAAAAAAAAAAAAAABbQ29udGVudF9UeXBlc10u&#10;eG1sUEsBAi0AFAAGAAgAAAAhADj9If/WAAAAlAEAAAsAAAAAAAAAAAAAAAAALwEAAF9yZWxzLy5y&#10;ZWxzUEsBAi0AFAAGAAgAAAAhALUEYeIkAgAAJQQAAA4AAAAAAAAAAAAAAAAALgIAAGRycy9lMm9E&#10;b2MueG1sUEsBAi0AFAAGAAgAAAAhAMFyGM3hAAAADAEAAA8AAAAAAAAAAAAAAAAAfgQAAGRycy9k&#10;b3ducmV2LnhtbFBLBQYAAAAABAAEAPMAAACMBQAAAAA=&#10;" stroked="f">
                <v:textbox style="mso-fit-shape-to-text:t">
                  <w:txbxContent>
                    <w:p w:rsidR="003714A1" w:rsidRPr="001A26EE" w:rsidRDefault="003714A1" w:rsidP="003714A1">
                      <w:pPr>
                        <w:rPr>
                          <w:rFonts w:asciiTheme="minorHAnsi" w:hAnsiTheme="minorHAnsi"/>
                          <w:b/>
                          <w:sz w:val="22"/>
                          <w:szCs w:val="22"/>
                          <w:u w:val="single"/>
                        </w:rPr>
                      </w:pPr>
                      <w:r w:rsidRPr="001A26EE">
                        <w:rPr>
                          <w:rFonts w:asciiTheme="minorHAnsi" w:hAnsiTheme="minorHAnsi"/>
                          <w:b/>
                          <w:sz w:val="22"/>
                          <w:szCs w:val="22"/>
                          <w:u w:val="single"/>
                        </w:rPr>
                        <w:t>Manor Medical Centre (2011/12) - Comparison</w:t>
                      </w:r>
                    </w:p>
                  </w:txbxContent>
                </v:textbox>
              </v:shape>
            </w:pict>
          </mc:Fallback>
        </mc:AlternateConten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sidRPr="00F82D41">
        <w:rPr>
          <w:b/>
          <w:noProof/>
          <w:u w:val="single"/>
        </w:rPr>
        <mc:AlternateContent>
          <mc:Choice Requires="wps">
            <w:drawing>
              <wp:anchor distT="0" distB="0" distL="114300" distR="114300" simplePos="0" relativeHeight="251675648" behindDoc="0" locked="0" layoutInCell="1" allowOverlap="1" wp14:anchorId="32EBFC5A" wp14:editId="223CD6FF">
                <wp:simplePos x="0" y="0"/>
                <wp:positionH relativeFrom="column">
                  <wp:posOffset>-3898900</wp:posOffset>
                </wp:positionH>
                <wp:positionV relativeFrom="paragraph">
                  <wp:posOffset>-6350</wp:posOffset>
                </wp:positionV>
                <wp:extent cx="2374265" cy="14039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F82D41" w:rsidRDefault="003714A1" w:rsidP="003714A1">
                            <w:pPr>
                              <w:rPr>
                                <w:rFonts w:asciiTheme="minorHAnsi" w:hAnsiTheme="minorHAnsi"/>
                                <w:b/>
                                <w:sz w:val="22"/>
                                <w:szCs w:val="22"/>
                                <w:u w:val="single"/>
                              </w:rPr>
                            </w:pPr>
                            <w:r w:rsidRPr="00F82D41">
                              <w:rPr>
                                <w:rFonts w:asciiTheme="minorHAnsi" w:hAnsiTheme="minorHAnsi"/>
                                <w:b/>
                                <w:sz w:val="22"/>
                                <w:szCs w:val="22"/>
                                <w:u w:val="single"/>
                              </w:rPr>
                              <w:t>Manor Medical Centre (2011/12)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307pt;margin-top:-.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2JQIAACU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nWtCwoMUxj&#10;j57EGMhbGEkR6Rmsr9Dr0aJfGPEZ25xK9fYB+DdPDGx7ZvbizjkYesFaTG8eI7OL0AnHR5Bm+Agt&#10;fsMOARLQ2DkduUM2CKJjm57PrYmpcHwsrm7K4npBCUfbvMyvVstF+oNVL+HW+fBegCZRqKnD3id4&#10;dnzwIabDqheX+JsHJdudVCopbt9slSNHhnOyS+eE/pubMmSo6WpRLBKygRifRkjLgHOspK7pMo8n&#10;hrMq0vHOtEkOTKpJxkyUOfETKZnICWMzpk7Mz7w30D4jYw6mucU9Q6EH94OSAWe2pv77gTlBifpg&#10;kPXVvCzjkCelXNwUqLhLS3NpYYYjVE0DJZO4DWkxEh/2Druzk4m32MYpk1POOIuJztPexGG/1JPX&#10;r+3e/AQAAP//AwBQSwMEFAAGAAgAAAAhALTueHzgAAAADAEAAA8AAABkcnMvZG93bnJldi54bWxM&#10;j81OwzAQhO9IvIO1SFxQ6tiqKhTiVOXvwq0lSBy38TYJxHYUu23g6VlOcNpZ7Wj2m3I9u0GcaIp9&#10;8AbUIgdBvgm2962B+vU5uwURE3qLQ/Bk4IsirKvLixILG85+S6ddagWH+FiggS6lsZAyNh05jIsw&#10;kufbIUwOE69TK+2EZw53g9R5vpIOe88fOhzpoaPmc3d0Br7v68fN001SB53e9dvWvdTNBxpzfTVv&#10;7kAkmtOfGX7xGR0qZtqHo7dRDAaylVpymcRK8WRHppe5ArE3oDULWZXyf4nqBwAA//8DAFBLAQIt&#10;ABQABgAIAAAAIQC2gziS/gAAAOEBAAATAAAAAAAAAAAAAAAAAAAAAABbQ29udGVudF9UeXBlc10u&#10;eG1sUEsBAi0AFAAGAAgAAAAhADj9If/WAAAAlAEAAAsAAAAAAAAAAAAAAAAALwEAAF9yZWxzLy5y&#10;ZWxzUEsBAi0AFAAGAAgAAAAhAO35ZnYlAgAAJQQAAA4AAAAAAAAAAAAAAAAALgIAAGRycy9lMm9E&#10;b2MueG1sUEsBAi0AFAAGAAgAAAAhALTueHzgAAAADAEAAA8AAAAAAAAAAAAAAAAAfwQAAGRycy9k&#10;b3ducmV2LnhtbFBLBQYAAAAABAAEAPMAAACMBQAAAAA=&#10;" stroked="f">
                <v:textbox style="mso-fit-shape-to-text:t">
                  <w:txbxContent>
                    <w:p w:rsidR="003714A1" w:rsidRPr="00F82D41" w:rsidRDefault="003714A1" w:rsidP="003714A1">
                      <w:pPr>
                        <w:rPr>
                          <w:rFonts w:asciiTheme="minorHAnsi" w:hAnsiTheme="minorHAnsi"/>
                          <w:b/>
                          <w:sz w:val="22"/>
                          <w:szCs w:val="22"/>
                          <w:u w:val="single"/>
                        </w:rPr>
                      </w:pPr>
                      <w:r w:rsidRPr="00F82D41">
                        <w:rPr>
                          <w:rFonts w:asciiTheme="minorHAnsi" w:hAnsiTheme="minorHAnsi"/>
                          <w:b/>
                          <w:sz w:val="22"/>
                          <w:szCs w:val="22"/>
                          <w:u w:val="single"/>
                        </w:rPr>
                        <w:t>Manor Medical Centre (2011/12)</w:t>
                      </w:r>
                    </w:p>
                  </w:txbxContent>
                </v:textbox>
              </v:shape>
            </w:pict>
          </mc:Fallback>
        </mc:AlternateConten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551DE2" w:rsidRDefault="00551DE2" w:rsidP="003714A1">
      <w:pPr>
        <w:rPr>
          <w:b/>
          <w:u w:val="single"/>
        </w:rPr>
      </w:pPr>
    </w:p>
    <w:p w:rsidR="003714A1" w:rsidRDefault="003714A1" w:rsidP="003714A1">
      <w:pPr>
        <w:rPr>
          <w:b/>
          <w:u w:val="single"/>
        </w:rPr>
      </w:pPr>
      <w:r>
        <w:rPr>
          <w:b/>
          <w:u w:val="single"/>
        </w:rPr>
        <w:t>O</w:t>
      </w:r>
      <w:r w:rsidRPr="00AB6FD1">
        <w:rPr>
          <w:b/>
          <w:u w:val="single"/>
        </w:rPr>
        <w:t>VERALL SATISFACTION</w:t>
      </w:r>
    </w:p>
    <w:p w:rsidR="003714A1" w:rsidRPr="00AB6FD1" w:rsidRDefault="003714A1" w:rsidP="003714A1">
      <w:pPr>
        <w:jc w:val="center"/>
        <w:rPr>
          <w:b/>
          <w:u w:val="single"/>
        </w:rPr>
      </w:pPr>
    </w:p>
    <w:p w:rsidR="00551DE2" w:rsidRDefault="00551DE2" w:rsidP="003714A1">
      <w:pPr>
        <w:rPr>
          <w:b/>
          <w:bCs/>
          <w:u w:val="single"/>
        </w:rPr>
      </w:pPr>
    </w:p>
    <w:p w:rsidR="003714A1" w:rsidRDefault="003714A1" w:rsidP="003714A1">
      <w:pPr>
        <w:rPr>
          <w:b/>
          <w:bCs/>
          <w:u w:val="single"/>
        </w:rPr>
      </w:pPr>
      <w:r w:rsidRPr="00AE6E99">
        <w:rPr>
          <w:b/>
          <w:bCs/>
          <w:u w:val="single"/>
        </w:rPr>
        <w:t>Experience of our Surgery</w:t>
      </w:r>
      <w:r>
        <w:rPr>
          <w:b/>
          <w:bCs/>
          <w:u w:val="single"/>
        </w:rPr>
        <w:t xml:space="preserve"> </w:t>
      </w:r>
    </w:p>
    <w:p w:rsidR="00EA331F" w:rsidRDefault="00EA331F" w:rsidP="003714A1">
      <w:pPr>
        <w:rPr>
          <w:bCs/>
        </w:rPr>
      </w:pPr>
    </w:p>
    <w:p w:rsidR="003714A1" w:rsidRPr="005959FF" w:rsidRDefault="003714A1" w:rsidP="003714A1">
      <w:pPr>
        <w:rPr>
          <w:bCs/>
        </w:rPr>
      </w:pPr>
      <w:r w:rsidRPr="00B073A2">
        <w:rPr>
          <w:b/>
          <w:bCs/>
        </w:rPr>
        <w:t>Parker</w:t>
      </w:r>
      <w:r>
        <w:rPr>
          <w:bCs/>
        </w:rPr>
        <w:t xml:space="preserve"> - 134</w:t>
      </w:r>
      <w:r w:rsidRPr="005959FF">
        <w:rPr>
          <w:bCs/>
        </w:rPr>
        <w:t xml:space="preserve"> completed = </w:t>
      </w:r>
      <w:r>
        <w:rPr>
          <w:bCs/>
        </w:rPr>
        <w:t>75.5</w:t>
      </w:r>
      <w:r w:rsidRPr="005959FF">
        <w:rPr>
          <w:bCs/>
        </w:rPr>
        <w:t xml:space="preserve">% Good, </w:t>
      </w:r>
      <w:r>
        <w:rPr>
          <w:bCs/>
        </w:rPr>
        <w:t>23</w:t>
      </w:r>
      <w:r w:rsidRPr="005959FF">
        <w:rPr>
          <w:bCs/>
        </w:rPr>
        <w:t xml:space="preserve">% Fair, </w:t>
      </w:r>
      <w:r>
        <w:rPr>
          <w:bCs/>
        </w:rPr>
        <w:t>1.5</w:t>
      </w:r>
      <w:r w:rsidRPr="005959FF">
        <w:rPr>
          <w:bCs/>
        </w:rPr>
        <w:t>% Poor</w:t>
      </w:r>
    </w:p>
    <w:p w:rsidR="003714A1" w:rsidRDefault="003714A1" w:rsidP="003714A1">
      <w:pPr>
        <w:rPr>
          <w:bCs/>
        </w:rPr>
      </w:pPr>
      <w:r w:rsidRPr="00B073A2">
        <w:rPr>
          <w:b/>
          <w:bCs/>
        </w:rPr>
        <w:t>Manor</w:t>
      </w:r>
      <w:r>
        <w:rPr>
          <w:bCs/>
        </w:rPr>
        <w:t xml:space="preserve"> - 134</w:t>
      </w:r>
      <w:r w:rsidRPr="005959FF">
        <w:rPr>
          <w:bCs/>
        </w:rPr>
        <w:t xml:space="preserve"> completed = </w:t>
      </w:r>
      <w:r>
        <w:rPr>
          <w:bCs/>
        </w:rPr>
        <w:t>72%</w:t>
      </w:r>
      <w:r w:rsidRPr="005959FF">
        <w:rPr>
          <w:bCs/>
        </w:rPr>
        <w:t xml:space="preserve"> Good, </w:t>
      </w:r>
      <w:r>
        <w:rPr>
          <w:bCs/>
        </w:rPr>
        <w:t>27</w:t>
      </w:r>
      <w:r w:rsidRPr="005959FF">
        <w:rPr>
          <w:bCs/>
        </w:rPr>
        <w:t xml:space="preserve">% Fair, </w:t>
      </w:r>
      <w:r>
        <w:rPr>
          <w:bCs/>
        </w:rPr>
        <w:t>1</w:t>
      </w:r>
      <w:r w:rsidRPr="005959FF">
        <w:rPr>
          <w:bCs/>
        </w:rPr>
        <w:t>% Poor</w:t>
      </w:r>
    </w:p>
    <w:p w:rsidR="003714A1" w:rsidRDefault="003714A1" w:rsidP="003714A1">
      <w:pPr>
        <w:rPr>
          <w:bCs/>
        </w:rPr>
      </w:pPr>
    </w:p>
    <w:p w:rsidR="003714A1" w:rsidRDefault="003714A1" w:rsidP="003714A1">
      <w:pPr>
        <w:rPr>
          <w:bCs/>
        </w:rPr>
      </w:pPr>
      <w:r w:rsidRPr="004F228A">
        <w:rPr>
          <w:bCs/>
          <w:noProof/>
        </w:rPr>
        <mc:AlternateContent>
          <mc:Choice Requires="wps">
            <w:drawing>
              <wp:anchor distT="0" distB="0" distL="114300" distR="114300" simplePos="0" relativeHeight="251686912" behindDoc="0" locked="0" layoutInCell="1" allowOverlap="1" wp14:anchorId="1310C75C" wp14:editId="05BCDC48">
                <wp:simplePos x="0" y="0"/>
                <wp:positionH relativeFrom="column">
                  <wp:posOffset>4030980</wp:posOffset>
                </wp:positionH>
                <wp:positionV relativeFrom="paragraph">
                  <wp:posOffset>81280</wp:posOffset>
                </wp:positionV>
                <wp:extent cx="2057400"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Manor Medical Centre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17.4pt;margin-top:6.4pt;width:162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IMJQIAACY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ZcrSgzT&#10;2KRHMQbyDkZSRn4G6yt0e7DoGEZ8xj6nWr29B/7dEwPbnpm9uHUOhl6wFvMrYmR2ETrh+AjSDJ+g&#10;xW/YIUACGjunI3lIB0F07NPTuTcxFY6PZb64nudo4mgr5vnVarlIf7DqOdw6Hz4I0CQKNXXY/ATP&#10;jvc+xHRY9ewSf/OgZLuTSiXF7ZutcuTIcFB26ZzQf3NThgw1XS3KRUI2EOPTDGkZcJCV1DVd5vHE&#10;cFZFOt6bNsmBSTXJmIkyJ34iJRM5YWzG1IriKgZH8hpon5AxB9Pg4qKh0IP7ScmAQ1tT/+PAnKBE&#10;fTTI+qqYz+OUJ2W+uC5RcZeW5tLCDEeomgZKJnEb0mYkPuwtdmcnE28vmZxyxmFMdJ4WJ077pZ68&#10;XtZ78wsAAP//AwBQSwMEFAAGAAgAAAAhAJjzeL7fAAAACgEAAA8AAABkcnMvZG93bnJldi54bWxM&#10;j8FOwzAQRO9I/IO1SNyoQ0KrNsSpKiouHJAoSHB0YyeOsNeW7abh71lO9LS7mtHsm2Y7O8smHdPo&#10;UcD9ogCmsfNqxEHAx/vz3RpYyhKVtB61gB+dYNteXzWyVv6Mb3o65IFRCKZaCjA5h5rz1BntZFr4&#10;oJG03kcnM51x4CrKM4U7y8uiWHEnR6QPRgb9ZHT3fTg5AZ/OjGofX796Zaf9S79bhjkGIW5v5t0j&#10;sKzn/G+GP3xCh5aYjv6EKjErYFU9EHomoaRJhs1yTctRQFlVG+Btwy8rtL8AAAD//wMAUEsBAi0A&#10;FAAGAAgAAAAhALaDOJL+AAAA4QEAABMAAAAAAAAAAAAAAAAAAAAAAFtDb250ZW50X1R5cGVzXS54&#10;bWxQSwECLQAUAAYACAAAACEAOP0h/9YAAACUAQAACwAAAAAAAAAAAAAAAAAvAQAAX3JlbHMvLnJl&#10;bHNQSwECLQAUAAYACAAAACEAckKiDCUCAAAmBAAADgAAAAAAAAAAAAAAAAAuAgAAZHJzL2Uyb0Rv&#10;Yy54bWxQSwECLQAUAAYACAAAACEAmPN4vt8AAAAKAQAADwAAAAAAAAAAAAAAAAB/BAAAZHJzL2Rv&#10;d25yZXYueG1sUEsFBgAAAAAEAAQA8wAAAIsFAAAAAA==&#10;" stroked="f">
                <v:textbox style="mso-fit-shape-to-text:t">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Manor Medical Centre </w:t>
                      </w:r>
                    </w:p>
                  </w:txbxContent>
                </v:textbox>
              </v:shape>
            </w:pict>
          </mc:Fallback>
        </mc:AlternateContent>
      </w:r>
      <w:r>
        <w:rPr>
          <w:noProof/>
        </w:rPr>
        <w:drawing>
          <wp:anchor distT="0" distB="0" distL="114300" distR="114300" simplePos="0" relativeHeight="251685888" behindDoc="0" locked="0" layoutInCell="1" allowOverlap="1" wp14:anchorId="395B710D" wp14:editId="040CD0B9">
            <wp:simplePos x="0" y="0"/>
            <wp:positionH relativeFrom="column">
              <wp:posOffset>3430905</wp:posOffset>
            </wp:positionH>
            <wp:positionV relativeFrom="paragraph">
              <wp:posOffset>-4445</wp:posOffset>
            </wp:positionV>
            <wp:extent cx="3248025" cy="2038350"/>
            <wp:effectExtent l="0" t="0" r="9525" b="19050"/>
            <wp:wrapSquare wrapText="bothSides"/>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4F228A">
        <w:rPr>
          <w:bCs/>
          <w:noProof/>
        </w:rPr>
        <mc:AlternateContent>
          <mc:Choice Requires="wps">
            <w:drawing>
              <wp:anchor distT="0" distB="0" distL="114300" distR="114300" simplePos="0" relativeHeight="251684864" behindDoc="0" locked="0" layoutInCell="1" allowOverlap="1" wp14:anchorId="7AB00A3E" wp14:editId="4E85DFD6">
                <wp:simplePos x="0" y="0"/>
                <wp:positionH relativeFrom="column">
                  <wp:posOffset>370205</wp:posOffset>
                </wp:positionH>
                <wp:positionV relativeFrom="paragraph">
                  <wp:posOffset>85725</wp:posOffset>
                </wp:positionV>
                <wp:extent cx="2374265" cy="140398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29.15pt;margin-top:6.7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kOJgIAACU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Lrki5mlGjW&#10;YY+exODJexhIFujpjSvQ69Ggnx/wGdscS3XmAfgPRzRsW6b34s5a6FvBakxvGiKTq9ARxwWQqv8M&#10;NX7DDh4i0NDYLnCHbBBExzadLq0JqXB8zGY3ebaYU8LRNs3T2Wo5j3+w4iXcWOc/CuhIEEpqsfcR&#10;nh0fnA/psOLFJfzmQMl6J5WKit1XW2XJkeGc7OI5o//mpjTpS7qaZ/OIrCHExxHqpMc5VrIr6TIN&#10;J4SzItDxQddR9kyqUcZMlD7zEygZyfFDNcROTPMQHMiroD4hYxbGucU9Q6EF+4uSHme2pO7ngVlB&#10;ifqkkfXVNM/DkEcln99kqNhrS3VtYZojVEk9JaO49XExIh/mDruzk5G310zOOeMsRjrPexOG/VqP&#10;Xq/bvXkGAAD//wMAUEsDBBQABgAIAAAAIQCXyiSH4AAAAAkBAAAPAAAAZHJzL2Rvd25yZXYueG1s&#10;TI/NTsMwEITvSLyDtUhcEHXqtFUV4lTlpxduLUHi6MbbJBCvo9htQ5+e5QTH2RnNfJuvRteJEw6h&#10;9aRhOklAIFXetlRrKN8290sQIRqypvOEGr4xwKq4vspNZv2ZtnjaxVpwCYXMaGhi7DMpQ9WgM2Hi&#10;eyT2Dn5wJrIcamkHc+Zy10mVJAvpTEu80JgenxqsvnZHp+HyWD6vX+7i9KDih3rfutey+jRa396M&#10;6wcQEcf4F4ZffEaHgpn2/kg2iE7DfJlyku/pHAT7s1QpEHsNKp0tQBa5/P9B8QMAAP//AwBQSwEC&#10;LQAUAAYACAAAACEAtoM4kv4AAADhAQAAEwAAAAAAAAAAAAAAAAAAAAAAW0NvbnRlbnRfVHlwZXNd&#10;LnhtbFBLAQItABQABgAIAAAAIQA4/SH/1gAAAJQBAAALAAAAAAAAAAAAAAAAAC8BAABfcmVscy8u&#10;cmVsc1BLAQItABQABgAIAAAAIQCWoAkOJgIAACUEAAAOAAAAAAAAAAAAAAAAAC4CAABkcnMvZTJv&#10;RG9jLnhtbFBLAQItABQABgAIAAAAIQCXyiSH4AAAAAkBAAAPAAAAAAAAAAAAAAAAAIAEAABkcnMv&#10;ZG93bnJldi54bWxQSwUGAAAAAAQABADzAAAAjQUAAAAA&#10;" stroked="f">
                <v:textbox style="mso-fit-shape-to-text:t">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00E90391" wp14:editId="063A7798">
            <wp:extent cx="3305175" cy="2038350"/>
            <wp:effectExtent l="0" t="0" r="9525" b="1905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714A1" w:rsidRDefault="003714A1" w:rsidP="003714A1">
      <w:pPr>
        <w:rPr>
          <w:bCs/>
        </w:rPr>
      </w:pPr>
    </w:p>
    <w:p w:rsidR="00551DE2" w:rsidRDefault="00551DE2" w:rsidP="003714A1">
      <w:pPr>
        <w:rPr>
          <w:b/>
          <w:bCs/>
          <w:u w:val="single"/>
        </w:rPr>
      </w:pPr>
    </w:p>
    <w:p w:rsidR="00551DE2" w:rsidRDefault="00551DE2" w:rsidP="003714A1">
      <w:pPr>
        <w:rPr>
          <w:b/>
          <w:bCs/>
          <w:u w:val="single"/>
        </w:rPr>
      </w:pPr>
    </w:p>
    <w:p w:rsidR="00551DE2" w:rsidRDefault="00551DE2" w:rsidP="003714A1">
      <w:pPr>
        <w:rPr>
          <w:b/>
          <w:bCs/>
          <w:u w:val="single"/>
        </w:rPr>
      </w:pPr>
    </w:p>
    <w:p w:rsidR="003714A1" w:rsidRPr="002F355E" w:rsidRDefault="003714A1" w:rsidP="003714A1">
      <w:pPr>
        <w:rPr>
          <w:bCs/>
        </w:rPr>
      </w:pPr>
      <w:r w:rsidRPr="00AE6E99">
        <w:rPr>
          <w:b/>
          <w:bCs/>
          <w:u w:val="single"/>
        </w:rPr>
        <w:t>Recommend our surgery to someone who has just moved to the area</w:t>
      </w:r>
      <w:r>
        <w:rPr>
          <w:b/>
          <w:bCs/>
          <w:u w:val="single"/>
        </w:rPr>
        <w:t xml:space="preserve"> </w:t>
      </w:r>
    </w:p>
    <w:p w:rsidR="003714A1" w:rsidRDefault="003714A1" w:rsidP="003714A1">
      <w:pPr>
        <w:rPr>
          <w:b/>
          <w:bCs/>
          <w:u w:val="single"/>
        </w:rPr>
      </w:pPr>
    </w:p>
    <w:p w:rsidR="003714A1" w:rsidRPr="005959FF" w:rsidRDefault="003714A1" w:rsidP="003714A1">
      <w:pPr>
        <w:rPr>
          <w:bCs/>
        </w:rPr>
      </w:pPr>
      <w:r w:rsidRPr="00B073A2">
        <w:rPr>
          <w:b/>
          <w:bCs/>
        </w:rPr>
        <w:t xml:space="preserve">Parker </w:t>
      </w:r>
      <w:r>
        <w:rPr>
          <w:bCs/>
        </w:rPr>
        <w:t>- 134</w:t>
      </w:r>
      <w:r w:rsidRPr="005959FF">
        <w:rPr>
          <w:bCs/>
        </w:rPr>
        <w:t xml:space="preserve"> completed = 7</w:t>
      </w:r>
      <w:r>
        <w:rPr>
          <w:bCs/>
        </w:rPr>
        <w:t>6</w:t>
      </w:r>
      <w:r w:rsidRPr="005959FF">
        <w:rPr>
          <w:bCs/>
        </w:rPr>
        <w:t xml:space="preserve">% Yes, 19% </w:t>
      </w:r>
      <w:proofErr w:type="gramStart"/>
      <w:r w:rsidRPr="005959FF">
        <w:rPr>
          <w:bCs/>
        </w:rPr>
        <w:t>Probably</w:t>
      </w:r>
      <w:proofErr w:type="gramEnd"/>
      <w:r w:rsidRPr="005959FF">
        <w:rPr>
          <w:bCs/>
        </w:rPr>
        <w:t xml:space="preserve">, </w:t>
      </w:r>
      <w:r>
        <w:rPr>
          <w:bCs/>
        </w:rPr>
        <w:t>5</w:t>
      </w:r>
      <w:r w:rsidRPr="005959FF">
        <w:rPr>
          <w:bCs/>
        </w:rPr>
        <w:t>% No</w:t>
      </w:r>
    </w:p>
    <w:p w:rsidR="003714A1" w:rsidRDefault="003714A1" w:rsidP="003714A1">
      <w:pPr>
        <w:rPr>
          <w:bCs/>
        </w:rPr>
      </w:pPr>
      <w:r w:rsidRPr="00B073A2">
        <w:rPr>
          <w:b/>
          <w:bCs/>
        </w:rPr>
        <w:t>Manor</w:t>
      </w:r>
      <w:r>
        <w:rPr>
          <w:bCs/>
        </w:rPr>
        <w:t xml:space="preserve"> - 131</w:t>
      </w:r>
      <w:r w:rsidRPr="005959FF">
        <w:rPr>
          <w:bCs/>
        </w:rPr>
        <w:t xml:space="preserve"> completed = </w:t>
      </w:r>
      <w:r>
        <w:rPr>
          <w:bCs/>
        </w:rPr>
        <w:t>74%</w:t>
      </w:r>
      <w:r w:rsidRPr="005959FF">
        <w:rPr>
          <w:bCs/>
        </w:rPr>
        <w:t xml:space="preserve"> Yes, </w:t>
      </w:r>
      <w:r>
        <w:rPr>
          <w:bCs/>
        </w:rPr>
        <w:t>21</w:t>
      </w:r>
      <w:r w:rsidRPr="005959FF">
        <w:rPr>
          <w:bCs/>
        </w:rPr>
        <w:t xml:space="preserve">% </w:t>
      </w:r>
      <w:proofErr w:type="gramStart"/>
      <w:r w:rsidRPr="005959FF">
        <w:rPr>
          <w:bCs/>
        </w:rPr>
        <w:t>Probably</w:t>
      </w:r>
      <w:proofErr w:type="gramEnd"/>
      <w:r w:rsidRPr="005959FF">
        <w:rPr>
          <w:bCs/>
        </w:rPr>
        <w:t>,</w:t>
      </w:r>
      <w:r>
        <w:rPr>
          <w:bCs/>
        </w:rPr>
        <w:t xml:space="preserve"> 5</w:t>
      </w:r>
      <w:r w:rsidRPr="005959FF">
        <w:rPr>
          <w:bCs/>
        </w:rPr>
        <w:t>% No</w:t>
      </w:r>
    </w:p>
    <w:p w:rsidR="003714A1" w:rsidRDefault="003714A1" w:rsidP="003714A1">
      <w:pPr>
        <w:rPr>
          <w:bCs/>
        </w:rPr>
      </w:pPr>
    </w:p>
    <w:p w:rsidR="003714A1" w:rsidRDefault="003714A1" w:rsidP="003714A1">
      <w:pPr>
        <w:rPr>
          <w:bCs/>
        </w:rPr>
      </w:pPr>
    </w:p>
    <w:p w:rsidR="003714A1" w:rsidRDefault="003714A1" w:rsidP="003714A1">
      <w:pPr>
        <w:rPr>
          <w:bCs/>
        </w:rPr>
      </w:pPr>
    </w:p>
    <w:p w:rsidR="003714A1" w:rsidRDefault="003714A1" w:rsidP="003714A1">
      <w:pPr>
        <w:rPr>
          <w:bCs/>
        </w:rPr>
      </w:pPr>
      <w:r>
        <w:rPr>
          <w:noProof/>
        </w:rPr>
        <w:drawing>
          <wp:anchor distT="0" distB="0" distL="114300" distR="114300" simplePos="0" relativeHeight="251688960" behindDoc="0" locked="0" layoutInCell="1" allowOverlap="1" wp14:anchorId="0C0AB241" wp14:editId="116510CA">
            <wp:simplePos x="0" y="0"/>
            <wp:positionH relativeFrom="column">
              <wp:posOffset>3307080</wp:posOffset>
            </wp:positionH>
            <wp:positionV relativeFrom="paragraph">
              <wp:posOffset>3810</wp:posOffset>
            </wp:positionV>
            <wp:extent cx="3219450" cy="2076450"/>
            <wp:effectExtent l="0" t="0" r="19050" b="19050"/>
            <wp:wrapSquare wrapText="bothSides"/>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4F228A">
        <w:rPr>
          <w:bCs/>
          <w:noProof/>
        </w:rPr>
        <mc:AlternateContent>
          <mc:Choice Requires="wps">
            <w:drawing>
              <wp:anchor distT="0" distB="0" distL="114300" distR="114300" simplePos="0" relativeHeight="251689984" behindDoc="0" locked="0" layoutInCell="1" allowOverlap="1" wp14:anchorId="6D41D4CF" wp14:editId="118DECF8">
                <wp:simplePos x="0" y="0"/>
                <wp:positionH relativeFrom="column">
                  <wp:posOffset>3742055</wp:posOffset>
                </wp:positionH>
                <wp:positionV relativeFrom="paragraph">
                  <wp:posOffset>85725</wp:posOffset>
                </wp:positionV>
                <wp:extent cx="2374265"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Manor Medical Centre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294.65pt;margin-top:6.7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P9JgIAACY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LZdTSgzT&#10;2KRHMQbyHkZSRn4G6yt0e7DoGEZ8xj6nWr29B/7DEwObnpmduHUOhl6wFvMrYmR2EXrE8RGkGT5D&#10;i9+wfYAENHZOR/KQDoLo2Kenc29iKhwfy+n1rLyaU8LRVszy6XIxT3+w6iXcOh8+CtAkCjV12PwE&#10;zw73PsR0WPXiEn/zoGS7lUolxe2ajXLkwHBQtumc0H9zU4YMNV3Oy3lCNhDj0wxpGXCQldQ1XeTx&#10;xHBWRTo+mDbJgUl1lDETZU78REqO5ISxGVMrilRZJK+B9gkZc3AcXFw0FHpwvygZcGhr6n/umROU&#10;qE8GWV8Ws1mc8qTM5tclKu7S0lxamOEIVdNAyVHchLQZiQ97i93ZysTbayannHEYE52nxYnTfqkn&#10;r9f1Xj8DAAD//wMAUEsDBBQABgAIAAAAIQAMZbj84QAAAAoBAAAPAAAAZHJzL2Rvd25yZXYueG1s&#10;TI/LTsMwEEX3SPyDNUhsUOs0oVEb4lTltemuJZVYTmM3CcTjKHbbwNczrGA5ukf3nslXo+3E2Qy+&#10;daRgNo1AGKqcbqlWUL69ThYgfEDS2DkyCr6Mh1VxfZVjpt2Ftua8C7XgEvIZKmhC6DMpfdUYi37q&#10;ekOcHd1gMfA51FIPeOFy28k4ilJpsSVeaLA3T42pPncnq+D7sXxev9yF2TEO7/F+azdl9YFK3d6M&#10;6wcQwYzhD4ZffVaHgp0O7kTai07BfLFMGOUgmYNgYJkmMYiDgji5T0EWufz/QvEDAAD//wMAUEsB&#10;Ai0AFAAGAAgAAAAhALaDOJL+AAAA4QEAABMAAAAAAAAAAAAAAAAAAAAAAFtDb250ZW50X1R5cGVz&#10;XS54bWxQSwECLQAUAAYACAAAACEAOP0h/9YAAACUAQAACwAAAAAAAAAAAAAAAAAvAQAAX3JlbHMv&#10;LnJlbHNQSwECLQAUAAYACAAAACEAO2Aj/SYCAAAmBAAADgAAAAAAAAAAAAAAAAAuAgAAZHJzL2Uy&#10;b0RvYy54bWxQSwECLQAUAAYACAAAACEADGW4/OEAAAAKAQAADwAAAAAAAAAAAAAAAACABAAAZHJz&#10;L2Rvd25yZXYueG1sUEsFBgAAAAAEAAQA8wAAAI4FAAAAAA==&#10;" stroked="f">
                <v:textbox style="mso-fit-shape-to-text:t">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Manor Medical Centre </w:t>
                      </w:r>
                    </w:p>
                  </w:txbxContent>
                </v:textbox>
              </v:shape>
            </w:pict>
          </mc:Fallback>
        </mc:AlternateContent>
      </w:r>
      <w:r w:rsidRPr="004F228A">
        <w:rPr>
          <w:bCs/>
          <w:noProof/>
        </w:rPr>
        <mc:AlternateContent>
          <mc:Choice Requires="wps">
            <w:drawing>
              <wp:anchor distT="0" distB="0" distL="114300" distR="114300" simplePos="0" relativeHeight="251687936" behindDoc="0" locked="0" layoutInCell="1" allowOverlap="1" wp14:anchorId="0CC8A736" wp14:editId="08C3702D">
                <wp:simplePos x="0" y="0"/>
                <wp:positionH relativeFrom="column">
                  <wp:posOffset>370205</wp:posOffset>
                </wp:positionH>
                <wp:positionV relativeFrom="paragraph">
                  <wp:posOffset>85725</wp:posOffset>
                </wp:positionV>
                <wp:extent cx="2374265" cy="140398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Parker Drive Medical Centre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29.15pt;margin-top:6.7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r9JwIAACYEAAAOAAAAZHJzL2Uyb0RvYy54bWysU9tu2zAMfR+wfxD0vvjSJE2MOEWXLsOA&#10;7gK0+wBFlmNhkqhJSuzu60vJaZptb8P0IJAieUQekqubQStyFM5LMDUtJjklwnBopNnX9Pvj9t2C&#10;Eh+YaZgCI2r6JDy9Wb99s+ptJUroQDXCEQQxvuptTbsQbJVlnndCMz8BKwwaW3CaBVTdPmsc6xFd&#10;q6zM83nWg2usAy68x9e70UjXCb9tBQ9f29aLQFRNMbeQbpfuXbyz9YpVe8dsJ/kpDfYPWWgmDX56&#10;hrpjgZGDk39BackdeGjDhIPOoG0lF6kGrKbI/6jmoWNWpFqQHG/PNPn/B8u/HL85IpualsuCEsM0&#10;NulRDIG8h4GUkZ/e+grdHiw6hgGfsc+pVm/vgf/wxMCmY2Yvbp2DvhOswfyKGJldhI44PoLs+s/Q&#10;4DfsECABDa3TkTykgyA69unp3JuYCsfH8up6Ws5nlHC0FdP8armYpT9Y9RJunQ8fBWgShZo6bH6C&#10;Z8d7H2I6rHpxib95ULLZSqWS4va7jXLkyHBQtumc0H9zU4b0NV3OyllCNhDj0wxpGXCQldQ1XeTx&#10;xHBWRTo+mCbJgUk1ypiJMid+IiUjOWHYDakVxTwGR/J20DwhYw7GwcVFQ6ED94uSHoe2pv7ngTlB&#10;ifpkkPVlMZ3GKU/KdHZdouIuLbtLCzMcoWoaKBnFTUibkfiwt9idrUy8vWZyyhmHMdF5Wpw47Zd6&#10;8npd7/UzAAAA//8DAFBLAwQUAAYACAAAACEAl8okh+AAAAAJAQAADwAAAGRycy9kb3ducmV2Lnht&#10;bEyPzU7DMBCE70i8g7VIXBB16rRVFeJU5acXbi1B4ujG2yQQr6PYbUOfnuUEx9kZzXybr0bXiRMO&#10;ofWkYTpJQCBV3rZUayjfNvdLECEasqbzhBq+McCquL7KTWb9mbZ42sVacAmFzGhoYuwzKUPVoDNh&#10;4nsk9g5+cCayHGppB3PmctdJlSQL6UxLvNCYHp8arL52R6fh8lg+r1/u4vSg4od637rXsvo0Wt/e&#10;jOsHEBHH+BeGX3xGh4KZ9v5INohOw3yZcpLv6RwE+7NUKRB7DSqdLUAWufz/QfEDAAD//wMAUEsB&#10;Ai0AFAAGAAgAAAAhALaDOJL+AAAA4QEAABMAAAAAAAAAAAAAAAAAAAAAAFtDb250ZW50X1R5cGVz&#10;XS54bWxQSwECLQAUAAYACAAAACEAOP0h/9YAAACUAQAACwAAAAAAAAAAAAAAAAAvAQAAX3JlbHMv&#10;LnJlbHNQSwECLQAUAAYACAAAACEA5nnq/ScCAAAmBAAADgAAAAAAAAAAAAAAAAAuAgAAZHJzL2Uy&#10;b0RvYy54bWxQSwECLQAUAAYACAAAACEAl8okh+AAAAAJAQAADwAAAAAAAAAAAAAAAACBBAAAZHJz&#10;L2Rvd25yZXYueG1sUEsFBgAAAAAEAAQA8wAAAI4FAAAAAA==&#10;" stroked="f">
                <v:textbox style="mso-fit-shape-to-text:t">
                  <w:txbxContent>
                    <w:p w:rsidR="003714A1" w:rsidRPr="004F228A" w:rsidRDefault="003714A1" w:rsidP="003714A1">
                      <w:pPr>
                        <w:rPr>
                          <w:rFonts w:asciiTheme="minorHAnsi" w:hAnsiTheme="minorHAnsi"/>
                          <w:b/>
                          <w:sz w:val="22"/>
                          <w:szCs w:val="22"/>
                          <w:u w:val="single"/>
                        </w:rPr>
                      </w:pPr>
                      <w:r w:rsidRPr="004F228A">
                        <w:rPr>
                          <w:rFonts w:asciiTheme="minorHAnsi" w:hAnsiTheme="minorHAnsi"/>
                          <w:b/>
                          <w:sz w:val="22"/>
                          <w:szCs w:val="22"/>
                          <w:u w:val="single"/>
                        </w:rPr>
                        <w:t xml:space="preserve">Parker Drive Medical Centre </w:t>
                      </w:r>
                    </w:p>
                  </w:txbxContent>
                </v:textbox>
              </v:shape>
            </w:pict>
          </mc:Fallback>
        </mc:AlternateContent>
      </w:r>
      <w:r>
        <w:rPr>
          <w:noProof/>
        </w:rPr>
        <w:drawing>
          <wp:inline distT="0" distB="0" distL="0" distR="0" wp14:anchorId="4CB3329B" wp14:editId="11A9505C">
            <wp:extent cx="3228975" cy="2076450"/>
            <wp:effectExtent l="0" t="0" r="9525" b="1905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714A1" w:rsidRDefault="003714A1" w:rsidP="003714A1">
      <w:pPr>
        <w:rPr>
          <w:bCs/>
        </w:rPr>
      </w:pPr>
    </w:p>
    <w:p w:rsidR="00551DE2" w:rsidRDefault="00551DE2" w:rsidP="003714A1">
      <w:pPr>
        <w:rPr>
          <w:b/>
          <w:u w:val="single"/>
        </w:rPr>
      </w:pPr>
    </w:p>
    <w:p w:rsidR="00551DE2" w:rsidRDefault="00551DE2" w:rsidP="003714A1">
      <w:pPr>
        <w:rPr>
          <w:b/>
          <w:u w:val="single"/>
        </w:rPr>
      </w:pPr>
    </w:p>
    <w:p w:rsidR="00551DE2" w:rsidRDefault="00551DE2" w:rsidP="003714A1">
      <w:pPr>
        <w:rPr>
          <w:b/>
          <w:u w:val="single"/>
        </w:rPr>
      </w:pPr>
    </w:p>
    <w:p w:rsidR="00551DE2" w:rsidRDefault="00551DE2" w:rsidP="003714A1">
      <w:pPr>
        <w:rPr>
          <w:b/>
          <w:u w:val="single"/>
        </w:rPr>
      </w:pPr>
    </w:p>
    <w:p w:rsidR="00551DE2" w:rsidRDefault="00551DE2" w:rsidP="003714A1">
      <w:pPr>
        <w:rPr>
          <w:b/>
          <w:u w:val="single"/>
        </w:rPr>
      </w:pPr>
    </w:p>
    <w:p w:rsidR="003714A1" w:rsidRDefault="00AF4647" w:rsidP="003714A1">
      <w:pPr>
        <w:rPr>
          <w:b/>
          <w:u w:val="single"/>
        </w:rPr>
      </w:pPr>
      <w:r>
        <w:rPr>
          <w:b/>
          <w:u w:val="single"/>
        </w:rPr>
        <w:lastRenderedPageBreak/>
        <w:t xml:space="preserve">Sample of </w:t>
      </w:r>
      <w:proofErr w:type="gramStart"/>
      <w:r>
        <w:rPr>
          <w:b/>
          <w:u w:val="single"/>
        </w:rPr>
        <w:t>p</w:t>
      </w:r>
      <w:r w:rsidR="003714A1">
        <w:rPr>
          <w:b/>
          <w:u w:val="single"/>
        </w:rPr>
        <w:t>atients</w:t>
      </w:r>
      <w:proofErr w:type="gramEnd"/>
      <w:r w:rsidR="003714A1">
        <w:rPr>
          <w:b/>
          <w:u w:val="single"/>
        </w:rPr>
        <w:t xml:space="preserve"> comments taken from the surveys about their healthcare</w:t>
      </w:r>
    </w:p>
    <w:p w:rsidR="003714A1" w:rsidRDefault="003714A1" w:rsidP="003714A1">
      <w:pPr>
        <w:rPr>
          <w:b/>
          <w:u w:val="single"/>
        </w:rPr>
      </w:pPr>
    </w:p>
    <w:p w:rsidR="003714A1" w:rsidRDefault="003714A1" w:rsidP="003714A1">
      <w:pPr>
        <w:rPr>
          <w:b/>
          <w:u w:val="single"/>
        </w:rPr>
      </w:pPr>
      <w:r>
        <w:rPr>
          <w:b/>
          <w:u w:val="single"/>
        </w:rPr>
        <w:t>Positives</w:t>
      </w:r>
    </w:p>
    <w:p w:rsidR="003714A1" w:rsidRDefault="003714A1" w:rsidP="003714A1">
      <w:pPr>
        <w:rPr>
          <w:b/>
          <w:u w:val="single"/>
        </w:rPr>
      </w:pPr>
    </w:p>
    <w:tbl>
      <w:tblPr>
        <w:tblW w:w="17349" w:type="dxa"/>
        <w:tblInd w:w="93" w:type="dxa"/>
        <w:tblLook w:val="04A0" w:firstRow="1" w:lastRow="0" w:firstColumn="1" w:lastColumn="0" w:noHBand="0" w:noVBand="1"/>
      </w:tblPr>
      <w:tblGrid>
        <w:gridCol w:w="17349"/>
      </w:tblGrid>
      <w:tr w:rsidR="003714A1" w:rsidRPr="00FE79E6" w:rsidTr="00AB0DA9">
        <w:trPr>
          <w:trHeight w:val="300"/>
        </w:trPr>
        <w:tc>
          <w:tcPr>
            <w:tcW w:w="17349" w:type="dxa"/>
            <w:tcBorders>
              <w:top w:val="nil"/>
              <w:left w:val="nil"/>
              <w:bottom w:val="nil"/>
              <w:right w:val="nil"/>
            </w:tcBorders>
            <w:shd w:val="clear" w:color="auto" w:fill="auto"/>
            <w:noWrap/>
            <w:vAlign w:val="bottom"/>
            <w:hideMark/>
          </w:tcPr>
          <w:tbl>
            <w:tblPr>
              <w:tblW w:w="15040" w:type="dxa"/>
              <w:tblLook w:val="04A0" w:firstRow="1" w:lastRow="0" w:firstColumn="1" w:lastColumn="0" w:noHBand="0" w:noVBand="1"/>
            </w:tblPr>
            <w:tblGrid>
              <w:gridCol w:w="15040"/>
            </w:tblGrid>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r w:rsidRPr="00EF12BA">
                    <w:t xml:space="preserve">Very good practice with friendly staff </w:t>
                  </w:r>
                </w:p>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r w:rsidRPr="00EF12BA">
                    <w:t>Surgery brill everyone polite and caring treated in confidence</w:t>
                  </w:r>
                </w:p>
              </w:tc>
            </w:tr>
            <w:tr w:rsidR="003714A1" w:rsidRPr="00FE2BE3" w:rsidTr="00AB0DA9">
              <w:trPr>
                <w:trHeight w:val="300"/>
              </w:trPr>
              <w:tc>
                <w:tcPr>
                  <w:tcW w:w="15040" w:type="dxa"/>
                  <w:tcBorders>
                    <w:top w:val="nil"/>
                    <w:left w:val="nil"/>
                    <w:bottom w:val="nil"/>
                    <w:right w:val="nil"/>
                  </w:tcBorders>
                  <w:shd w:val="clear" w:color="auto" w:fill="auto"/>
                  <w:noWrap/>
                </w:tcPr>
                <w:p w:rsidR="003714A1" w:rsidRDefault="003714A1" w:rsidP="00AB0DA9">
                  <w:r w:rsidRPr="00EF12BA">
                    <w:t>Works well</w:t>
                  </w:r>
                </w:p>
                <w:p w:rsidR="00AF4647" w:rsidRDefault="00AF4647" w:rsidP="00AF4647">
                  <w:r>
                    <w:t>Doctor located heart condition - probably saved my life</w:t>
                  </w:r>
                </w:p>
                <w:p w:rsidR="00AF4647" w:rsidRPr="00EF12BA" w:rsidRDefault="00AF4647" w:rsidP="00AF4647">
                  <w:r>
                    <w:t>My experiences are good , staff try to meet my needs when asked</w:t>
                  </w:r>
                </w:p>
              </w:tc>
            </w:tr>
            <w:tr w:rsidR="003714A1" w:rsidRPr="00FE2BE3" w:rsidTr="00AB0DA9">
              <w:trPr>
                <w:trHeight w:val="300"/>
              </w:trPr>
              <w:tc>
                <w:tcPr>
                  <w:tcW w:w="15040" w:type="dxa"/>
                  <w:tcBorders>
                    <w:top w:val="nil"/>
                    <w:left w:val="nil"/>
                    <w:bottom w:val="nil"/>
                    <w:right w:val="nil"/>
                  </w:tcBorders>
                  <w:shd w:val="clear" w:color="auto" w:fill="auto"/>
                  <w:noWrap/>
                </w:tcPr>
                <w:p w:rsidR="00AF4647" w:rsidRDefault="00AF4647" w:rsidP="00AF4647">
                  <w:r>
                    <w:t>Keep up with the good work</w:t>
                  </w:r>
                </w:p>
                <w:p w:rsidR="00AF4647" w:rsidRDefault="00AF4647" w:rsidP="00AF4647">
                  <w:r>
                    <w:t>Been a patient for 25yrs always have what I consider a good service</w:t>
                  </w:r>
                </w:p>
                <w:p w:rsidR="00AF4647" w:rsidRDefault="00AF4647" w:rsidP="00AF4647">
                  <w:r>
                    <w:t>Would not go anywhere else</w:t>
                  </w:r>
                </w:p>
                <w:p w:rsidR="00AF4647" w:rsidRDefault="00AF4647" w:rsidP="00AF4647">
                  <w:r>
                    <w:t>Thank you for all your care and understanding of my life and health</w:t>
                  </w:r>
                </w:p>
                <w:p w:rsidR="00AF4647" w:rsidRDefault="00AF4647" w:rsidP="00AF4647">
                  <w:r>
                    <w:t>Smear taking nurse has wonderful personality made me feel at ease</w:t>
                  </w:r>
                </w:p>
                <w:p w:rsidR="00AF4647" w:rsidRDefault="00AF4647" w:rsidP="00AF4647">
                  <w:r>
                    <w:t>This is one of best practices in the Midlands</w:t>
                  </w:r>
                </w:p>
                <w:p w:rsidR="00AF4647" w:rsidRDefault="00AF4647" w:rsidP="00AF4647">
                  <w:r>
                    <w:t>Great medical centre, Doctors/staff good</w:t>
                  </w:r>
                </w:p>
                <w:p w:rsidR="00AF4647" w:rsidRDefault="00AF4647" w:rsidP="00AF4647">
                  <w:r>
                    <w:t>Excellent service friendly staff Drs treat me for diabetes and have lots of time to give</w:t>
                  </w:r>
                </w:p>
                <w:p w:rsidR="00AF4647" w:rsidRDefault="00AF4647" w:rsidP="00AF4647">
                  <w:r>
                    <w:t>The practice is generally good, good service delivery and good customer care</w:t>
                  </w:r>
                </w:p>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AF4647" w:rsidRPr="00AF4647" w:rsidRDefault="00AF4647" w:rsidP="00AF4647">
                  <w:pPr>
                    <w:rPr>
                      <w:b/>
                      <w:u w:val="single"/>
                    </w:rPr>
                  </w:pPr>
                  <w:r w:rsidRPr="00AF4647">
                    <w:rPr>
                      <w:b/>
                      <w:u w:val="single"/>
                    </w:rPr>
                    <w:t>Negatives</w:t>
                  </w:r>
                </w:p>
                <w:p w:rsidR="00AF4647" w:rsidRDefault="00AF4647" w:rsidP="00AF4647"/>
                <w:p w:rsidR="00AF4647" w:rsidRDefault="00AF4647" w:rsidP="00AF4647">
                  <w:r>
                    <w:t xml:space="preserve">Receptionists not to decide if medical emergency </w:t>
                  </w:r>
                </w:p>
                <w:p w:rsidR="00AF4647" w:rsidRDefault="00AF4647" w:rsidP="00AF4647">
                  <w:r>
                    <w:t>Receptionists asking too many questions</w:t>
                  </w:r>
                </w:p>
                <w:p w:rsidR="00AF4647" w:rsidRDefault="00AF4647" w:rsidP="00AF4647">
                  <w:r>
                    <w:t>Taking too long to answer phone</w:t>
                  </w:r>
                </w:p>
                <w:p w:rsidR="00AF4647" w:rsidRDefault="00AF4647" w:rsidP="00AF4647">
                  <w:r>
                    <w:t>Continuity of care a problem – difficult to see same doctor</w:t>
                  </w:r>
                </w:p>
                <w:p w:rsidR="00AF4647" w:rsidRDefault="00AF4647" w:rsidP="00AF4647">
                  <w:r>
                    <w:t xml:space="preserve">Parking </w:t>
                  </w:r>
                </w:p>
                <w:p w:rsidR="00AF4647" w:rsidRDefault="00AF4647" w:rsidP="00AF4647">
                  <w:r>
                    <w:t>Long wait for appointments</w:t>
                  </w:r>
                </w:p>
                <w:p w:rsidR="00AF4647" w:rsidRDefault="00AF4647" w:rsidP="00AF4647">
                  <w:r>
                    <w:t>Surgery seems to be more than busy - waiting times a problem</w:t>
                  </w:r>
                </w:p>
                <w:p w:rsidR="00AF4647" w:rsidRDefault="00AF4647" w:rsidP="00AF4647">
                  <w:r>
                    <w:t>Prescription problems - items missed off and lost scripts</w:t>
                  </w:r>
                </w:p>
                <w:p w:rsidR="00AF4647" w:rsidRDefault="00AF4647" w:rsidP="00AF4647">
                  <w:r>
                    <w:t>Problems getting a referral</w:t>
                  </w:r>
                </w:p>
                <w:p w:rsidR="00AF4647" w:rsidRDefault="00AF4647" w:rsidP="00AF4647">
                  <w:r>
                    <w:t>Some receptionists are rude and abrupt</w:t>
                  </w:r>
                </w:p>
                <w:p w:rsidR="00AF4647" w:rsidRDefault="00AF4647" w:rsidP="00AF4647">
                  <w:r>
                    <w:t xml:space="preserve">Booking system not always made up in advance </w:t>
                  </w:r>
                </w:p>
                <w:p w:rsidR="00AF4647" w:rsidRDefault="00AF4647" w:rsidP="00AF4647">
                  <w:r>
                    <w:t xml:space="preserve">New to the practice didn’t think my condition was correctly diagnosed or treated </w:t>
                  </w:r>
                </w:p>
                <w:p w:rsidR="00AF4647" w:rsidRDefault="00AF4647" w:rsidP="00AF4647">
                  <w:r>
                    <w:t>Not happy with a certain locum doctor</w:t>
                  </w:r>
                </w:p>
                <w:p w:rsidR="003714A1" w:rsidRPr="00EF12BA" w:rsidRDefault="00AF4647" w:rsidP="00AF4647">
                  <w:r>
                    <w:t>Some GPs restrict appointment to just 1-2 problems</w:t>
                  </w:r>
                </w:p>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AF4647" w:rsidRPr="00AF4647" w:rsidRDefault="00AF4647" w:rsidP="00AF4647">
                  <w:pPr>
                    <w:rPr>
                      <w:b/>
                      <w:u w:val="single"/>
                    </w:rPr>
                  </w:pPr>
                  <w:r w:rsidRPr="00AF4647">
                    <w:rPr>
                      <w:b/>
                      <w:u w:val="single"/>
                    </w:rPr>
                    <w:t>Patients Suggestions For Improvements</w:t>
                  </w:r>
                </w:p>
                <w:p w:rsidR="00AF4647" w:rsidRDefault="00AF4647" w:rsidP="00AF4647"/>
                <w:p w:rsidR="00AF4647" w:rsidRDefault="00AF4647" w:rsidP="00AF4647">
                  <w:r>
                    <w:t>On line booking appointments and ordering repeat prescriptions</w:t>
                  </w:r>
                </w:p>
                <w:p w:rsidR="00AF4647" w:rsidRDefault="00AF4647" w:rsidP="00AF4647">
                  <w:r>
                    <w:t xml:space="preserve">Occasional Saturday mornings at parker would be nice </w:t>
                  </w:r>
                </w:p>
                <w:p w:rsidR="00AF4647" w:rsidRDefault="00AF4647" w:rsidP="00AF4647">
                  <w:r>
                    <w:t>Staff name badges</w:t>
                  </w:r>
                </w:p>
                <w:p w:rsidR="00AF4647" w:rsidRDefault="00AF4647" w:rsidP="00AF4647">
                  <w:r>
                    <w:t xml:space="preserve">Drinks machine in surgery </w:t>
                  </w:r>
                </w:p>
                <w:p w:rsidR="00AF4647" w:rsidRDefault="00AF4647" w:rsidP="00AF4647">
                  <w:r>
                    <w:t>Longer opening times</w:t>
                  </w:r>
                </w:p>
                <w:p w:rsidR="00AF4647" w:rsidRDefault="00AF4647" w:rsidP="00AF4647">
                  <w:r>
                    <w:t xml:space="preserve">Surgery was best when had sit &amp; wait system saves lost appointment time </w:t>
                  </w:r>
                </w:p>
                <w:p w:rsidR="00AF4647" w:rsidRDefault="00AF4647" w:rsidP="00AF4647">
                  <w:r>
                    <w:t xml:space="preserve">See toddlers/babies in downstairs rooms </w:t>
                  </w:r>
                </w:p>
                <w:p w:rsidR="00AF4647" w:rsidRDefault="00AF4647" w:rsidP="00AF4647">
                  <w:r>
                    <w:t xml:space="preserve">Television in waiting room </w:t>
                  </w:r>
                </w:p>
                <w:p w:rsidR="00AF4647" w:rsidRDefault="00AF4647" w:rsidP="00AF4647">
                  <w:r>
                    <w:t>Patient wants to join PPG group but can’t attend in the day as works - please consider other times</w:t>
                  </w:r>
                </w:p>
                <w:p w:rsidR="00AF4647" w:rsidRDefault="00AF4647" w:rsidP="00AF4647">
                  <w:r>
                    <w:t>Wart clinic hours or extra days should be extended</w:t>
                  </w:r>
                </w:p>
                <w:p w:rsidR="00AF4647" w:rsidRDefault="00AF4647" w:rsidP="00AF4647">
                  <w:r>
                    <w:t>Need to be aware of people who can’t always manage to get upstairs to see the nurse - MMC</w:t>
                  </w:r>
                </w:p>
                <w:p w:rsidR="00AF4647" w:rsidRDefault="00AF4647" w:rsidP="00AF4647">
                  <w:r>
                    <w:t>Midwife should be on ground floor - difficult for some pregnant women to get upstairs - MMC</w:t>
                  </w:r>
                </w:p>
                <w:p w:rsidR="00AF4647" w:rsidRDefault="00AF4647" w:rsidP="00AF4647">
                  <w:r>
                    <w:t>Car park to be gritted/salted in winter when snow and Ice around</w:t>
                  </w:r>
                </w:p>
                <w:p w:rsidR="00AF4647" w:rsidRDefault="00AF4647" w:rsidP="00AF4647">
                  <w:r>
                    <w:t xml:space="preserve">To be able to request repeat medications over the telephone </w:t>
                  </w:r>
                </w:p>
                <w:p w:rsidR="00AF4647" w:rsidRDefault="00AF4647" w:rsidP="00AF4647">
                  <w:r>
                    <w:t>Improve response time to phone calls</w:t>
                  </w:r>
                </w:p>
                <w:p w:rsidR="00AF4647" w:rsidRDefault="00AF4647" w:rsidP="00AF4647">
                  <w:r>
                    <w:lastRenderedPageBreak/>
                    <w:t>Access to see a doctor made prompt</w:t>
                  </w:r>
                </w:p>
                <w:p w:rsidR="00AF4647" w:rsidRDefault="00AF4647" w:rsidP="00AF4647">
                  <w:r>
                    <w:t>Speed up referrals</w:t>
                  </w:r>
                </w:p>
                <w:p w:rsidR="003714A1" w:rsidRPr="00EF12BA" w:rsidRDefault="00AF4647" w:rsidP="00AF4647">
                  <w:r>
                    <w:t>Need queuing system on phone - I keep having to redial</w:t>
                  </w:r>
                </w:p>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F4647"/>
              </w:tc>
            </w:tr>
            <w:tr w:rsidR="003714A1" w:rsidRPr="00FE2BE3" w:rsidTr="00AB0DA9">
              <w:trPr>
                <w:trHeight w:val="300"/>
              </w:trPr>
              <w:tc>
                <w:tcPr>
                  <w:tcW w:w="15040" w:type="dxa"/>
                  <w:tcBorders>
                    <w:top w:val="nil"/>
                    <w:left w:val="nil"/>
                    <w:bottom w:val="nil"/>
                    <w:right w:val="nil"/>
                  </w:tcBorders>
                  <w:shd w:val="clear" w:color="auto" w:fill="auto"/>
                  <w:noWrap/>
                </w:tcPr>
                <w:p w:rsidR="003714A1" w:rsidRDefault="003714A1" w:rsidP="00AB0DA9"/>
                <w:p w:rsidR="003714A1" w:rsidRDefault="003714A1" w:rsidP="00AB0DA9">
                  <w:pPr>
                    <w:rPr>
                      <w:b/>
                      <w:u w:val="single"/>
                    </w:rPr>
                  </w:pPr>
                </w:p>
                <w:p w:rsidR="003714A1" w:rsidRDefault="003714A1" w:rsidP="00AB0DA9">
                  <w:pPr>
                    <w:rPr>
                      <w:b/>
                      <w:u w:val="single"/>
                    </w:rPr>
                  </w:pPr>
                </w:p>
                <w:p w:rsidR="003714A1" w:rsidRDefault="003714A1" w:rsidP="00AB0DA9">
                  <w:pPr>
                    <w:rPr>
                      <w:b/>
                      <w:u w:val="single"/>
                    </w:rPr>
                  </w:pPr>
                </w:p>
                <w:p w:rsidR="003714A1" w:rsidRDefault="003714A1" w:rsidP="00AB0DA9">
                  <w:pPr>
                    <w:rPr>
                      <w:b/>
                      <w:u w:val="single"/>
                    </w:rPr>
                  </w:pPr>
                </w:p>
                <w:p w:rsidR="003714A1" w:rsidRDefault="003714A1" w:rsidP="00AB0DA9">
                  <w:pPr>
                    <w:rPr>
                      <w:b/>
                      <w:u w:val="single"/>
                    </w:rPr>
                  </w:pPr>
                </w:p>
                <w:p w:rsidR="003714A1" w:rsidRPr="00EF12BA" w:rsidRDefault="003714A1" w:rsidP="00AF4647"/>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r w:rsidR="003714A1" w:rsidRPr="00FE2BE3" w:rsidTr="00AB0DA9">
              <w:trPr>
                <w:trHeight w:val="300"/>
              </w:trPr>
              <w:tc>
                <w:tcPr>
                  <w:tcW w:w="15040" w:type="dxa"/>
                  <w:tcBorders>
                    <w:top w:val="nil"/>
                    <w:left w:val="nil"/>
                    <w:bottom w:val="nil"/>
                    <w:right w:val="nil"/>
                  </w:tcBorders>
                  <w:shd w:val="clear" w:color="auto" w:fill="auto"/>
                  <w:noWrap/>
                </w:tcPr>
                <w:p w:rsidR="003714A1" w:rsidRPr="00EF12BA" w:rsidRDefault="003714A1" w:rsidP="00AB0DA9"/>
              </w:tc>
            </w:tr>
          </w:tbl>
          <w:p w:rsidR="003714A1" w:rsidRPr="002B2D76" w:rsidRDefault="003714A1" w:rsidP="00AB0DA9">
            <w:pPr>
              <w:rPr>
                <w:color w:val="000000"/>
                <w:sz w:val="22"/>
                <w:szCs w:val="22"/>
              </w:rPr>
            </w:pPr>
          </w:p>
        </w:tc>
      </w:tr>
    </w:tbl>
    <w:p w:rsidR="0021603C" w:rsidRDefault="0021603C"/>
    <w:sectPr w:rsidR="0021603C" w:rsidSect="00F83C36">
      <w:pgSz w:w="11906" w:h="16838"/>
      <w:pgMar w:top="567" w:right="179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A1"/>
    <w:rsid w:val="000A3506"/>
    <w:rsid w:val="0020125C"/>
    <w:rsid w:val="0021603C"/>
    <w:rsid w:val="003714A1"/>
    <w:rsid w:val="004A0425"/>
    <w:rsid w:val="00551DE2"/>
    <w:rsid w:val="007315D2"/>
    <w:rsid w:val="00853CF6"/>
    <w:rsid w:val="00AD4C67"/>
    <w:rsid w:val="00AF4647"/>
    <w:rsid w:val="00B7561B"/>
    <w:rsid w:val="00C2704D"/>
    <w:rsid w:val="00C711BF"/>
    <w:rsid w:val="00EA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4A1"/>
    <w:pPr>
      <w:spacing w:before="100" w:beforeAutospacing="1" w:after="100" w:afterAutospacing="1"/>
    </w:pPr>
    <w:rPr>
      <w:rFonts w:eastAsiaTheme="minorEastAsia"/>
    </w:rPr>
  </w:style>
  <w:style w:type="paragraph" w:styleId="BalloonText">
    <w:name w:val="Balloon Text"/>
    <w:basedOn w:val="Normal"/>
    <w:link w:val="BalloonTextChar"/>
    <w:rsid w:val="003714A1"/>
    <w:rPr>
      <w:rFonts w:ascii="Tahoma" w:hAnsi="Tahoma" w:cs="Tahoma"/>
      <w:sz w:val="16"/>
      <w:szCs w:val="16"/>
    </w:rPr>
  </w:style>
  <w:style w:type="character" w:customStyle="1" w:styleId="BalloonTextChar">
    <w:name w:val="Balloon Text Char"/>
    <w:basedOn w:val="DefaultParagraphFont"/>
    <w:link w:val="BalloonText"/>
    <w:rsid w:val="003714A1"/>
    <w:rPr>
      <w:rFonts w:ascii="Tahoma" w:hAnsi="Tahoma" w:cs="Tahoma"/>
      <w:sz w:val="16"/>
      <w:szCs w:val="16"/>
    </w:rPr>
  </w:style>
  <w:style w:type="character" w:styleId="Emphasis">
    <w:name w:val="Emphasis"/>
    <w:basedOn w:val="DefaultParagraphFont"/>
    <w:qFormat/>
    <w:rsid w:val="00853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4A1"/>
    <w:pPr>
      <w:spacing w:before="100" w:beforeAutospacing="1" w:after="100" w:afterAutospacing="1"/>
    </w:pPr>
    <w:rPr>
      <w:rFonts w:eastAsiaTheme="minorEastAsia"/>
    </w:rPr>
  </w:style>
  <w:style w:type="paragraph" w:styleId="BalloonText">
    <w:name w:val="Balloon Text"/>
    <w:basedOn w:val="Normal"/>
    <w:link w:val="BalloonTextChar"/>
    <w:rsid w:val="003714A1"/>
    <w:rPr>
      <w:rFonts w:ascii="Tahoma" w:hAnsi="Tahoma" w:cs="Tahoma"/>
      <w:sz w:val="16"/>
      <w:szCs w:val="16"/>
    </w:rPr>
  </w:style>
  <w:style w:type="character" w:customStyle="1" w:styleId="BalloonTextChar">
    <w:name w:val="Balloon Text Char"/>
    <w:basedOn w:val="DefaultParagraphFont"/>
    <w:link w:val="BalloonText"/>
    <w:rsid w:val="003714A1"/>
    <w:rPr>
      <w:rFonts w:ascii="Tahoma" w:hAnsi="Tahoma" w:cs="Tahoma"/>
      <w:sz w:val="16"/>
      <w:szCs w:val="16"/>
    </w:rPr>
  </w:style>
  <w:style w:type="character" w:styleId="Emphasis">
    <w:name w:val="Emphasis"/>
    <w:basedOn w:val="DefaultParagraphFont"/>
    <w:qFormat/>
    <w:rsid w:val="00853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7.xml"/><Relationship Id="rId34" Type="http://schemas.openxmlformats.org/officeDocument/2006/relationships/chart" Target="charts/chart30.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arkerdrv1\degiab$\desktop\Practice%20%20surveys%20for%20mmc%20&amp;%20parker(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arkerdrv1\degiab$\desktop\Practice%20%20surveys%20for%20mmc%20&amp;%20parker(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arkerdrv1\degiab$\desktop\Practice%20%20surveys%20for%20mmc%20&amp;%20parker(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arkerdrv1\degiab$\desktop\Practice%20%20surveys%20for%20mmc%20&amp;%20parker(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arkerdrv1\degiab$\desktop\Practice%20%20surveys%20for%20mmc%20&amp;%20parker(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arkerdrv1\degiab$\desktop\Practice%20%20surveys%20for%20mmc%20&amp;%20parker(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arkerdrv1\degiab$\desktop\Practice%20%20surveys%20for%20mmc%20&amp;%20parker(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arkerdrv1\degiab$\desktop\Practice%20%20surveys%20for%20mmc%20&amp;%20parker(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arkerdrv1\degiab$\desktop\Practice%20%20surveys%20for%20mmc%20&amp;%20parker(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arkerdrv1\degiab$\desktop\Practice%20%20surveys%20for%20mmc%20&amp;%20parker(1).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arkerdrv1\degiab$\desktop\Practice%20%20surveys%20for%20mmc%20&amp;%20parker(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arkerdrv1\degiab$\desktop\Practice%20%20surveys%20for%20mmc%20&amp;%20parker(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arkerdrv1\degiab$\desktop\Practice%20%20surveys%20for%20mmc%20&amp;%20parker(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arkerdrv1\degiab$\desktop\Practice%20%20surveys%20for%20mmc%20&amp;%20parker(1).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parkerdrv1\degiab$\desktop\Practice%20%20surveys%20for%20mmc%20&amp;%20parker(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arkerdrv1\degiab$\desktop\Practice%20%20surveys%20for%20mmc%20&amp;%20parker(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arkerdrv1\degiab$\desktop\Practice%20%20surveys%20for%20mmc%20&amp;%20parke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arkerdrv1\degiab$\desktop\Practice%20%20surveys%20for%20mmc%20&amp;%20parke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6272965879265"/>
          <c:y val="0.25938226076170856"/>
          <c:w val="0.5731566054243219"/>
          <c:h val="0.55056358461521426"/>
        </c:manualLayout>
      </c:layout>
      <c:barChart>
        <c:barDir val="col"/>
        <c:grouping val="clustered"/>
        <c:varyColors val="0"/>
        <c:ser>
          <c:idx val="0"/>
          <c:order val="0"/>
          <c:tx>
            <c:strRef>
              <c:f>manor!$B$1</c:f>
              <c:strCache>
                <c:ptCount val="1"/>
                <c:pt idx="0">
                  <c:v>2012/13</c:v>
                </c:pt>
              </c:strCache>
            </c:strRef>
          </c:tx>
          <c:invertIfNegative val="0"/>
          <c:cat>
            <c:strRef>
              <c:f>manor!$A$2:$A$4</c:f>
              <c:strCache>
                <c:ptCount val="3"/>
                <c:pt idx="0">
                  <c:v>Very easy </c:v>
                </c:pt>
                <c:pt idx="1">
                  <c:v>Fairly easy</c:v>
                </c:pt>
                <c:pt idx="2">
                  <c:v>Not very easy </c:v>
                </c:pt>
              </c:strCache>
            </c:strRef>
          </c:cat>
          <c:val>
            <c:numRef>
              <c:f>manor!$B$2:$B$4</c:f>
              <c:numCache>
                <c:formatCode>0%</c:formatCode>
                <c:ptCount val="3"/>
                <c:pt idx="0">
                  <c:v>0.32</c:v>
                </c:pt>
                <c:pt idx="1">
                  <c:v>0.53</c:v>
                </c:pt>
                <c:pt idx="2">
                  <c:v>0.15</c:v>
                </c:pt>
              </c:numCache>
            </c:numRef>
          </c:val>
        </c:ser>
        <c:ser>
          <c:idx val="1"/>
          <c:order val="1"/>
          <c:tx>
            <c:strRef>
              <c:f>manor!$C$1</c:f>
              <c:strCache>
                <c:ptCount val="1"/>
                <c:pt idx="0">
                  <c:v>2011/12</c:v>
                </c:pt>
              </c:strCache>
            </c:strRef>
          </c:tx>
          <c:invertIfNegative val="0"/>
          <c:cat>
            <c:strRef>
              <c:f>manor!$A$2:$A$4</c:f>
              <c:strCache>
                <c:ptCount val="3"/>
                <c:pt idx="0">
                  <c:v>Very easy </c:v>
                </c:pt>
                <c:pt idx="1">
                  <c:v>Fairly easy</c:v>
                </c:pt>
                <c:pt idx="2">
                  <c:v>Not very easy </c:v>
                </c:pt>
              </c:strCache>
            </c:strRef>
          </c:cat>
          <c:val>
            <c:numRef>
              <c:f>manor!$C$2:$C$4</c:f>
              <c:numCache>
                <c:formatCode>0%</c:formatCode>
                <c:ptCount val="3"/>
                <c:pt idx="0">
                  <c:v>0.28999999999999998</c:v>
                </c:pt>
                <c:pt idx="1">
                  <c:v>0.57999999999999996</c:v>
                </c:pt>
                <c:pt idx="2">
                  <c:v>0.13</c:v>
                </c:pt>
              </c:numCache>
            </c:numRef>
          </c:val>
        </c:ser>
        <c:dLbls>
          <c:showLegendKey val="0"/>
          <c:showVal val="0"/>
          <c:showCatName val="0"/>
          <c:showSerName val="0"/>
          <c:showPercent val="0"/>
          <c:showBubbleSize val="0"/>
        </c:dLbls>
        <c:gapWidth val="150"/>
        <c:axId val="91809664"/>
        <c:axId val="91811200"/>
      </c:barChart>
      <c:catAx>
        <c:axId val="91809664"/>
        <c:scaling>
          <c:orientation val="minMax"/>
        </c:scaling>
        <c:delete val="0"/>
        <c:axPos val="b"/>
        <c:majorTickMark val="out"/>
        <c:minorTickMark val="none"/>
        <c:tickLblPos val="nextTo"/>
        <c:crossAx val="91811200"/>
        <c:crosses val="autoZero"/>
        <c:auto val="1"/>
        <c:lblAlgn val="ctr"/>
        <c:lblOffset val="100"/>
        <c:noMultiLvlLbl val="0"/>
      </c:catAx>
      <c:valAx>
        <c:axId val="91811200"/>
        <c:scaling>
          <c:orientation val="minMax"/>
        </c:scaling>
        <c:delete val="0"/>
        <c:axPos val="l"/>
        <c:majorGridlines/>
        <c:numFmt formatCode="0%" sourceLinked="1"/>
        <c:majorTickMark val="out"/>
        <c:minorTickMark val="none"/>
        <c:tickLblPos val="nextTo"/>
        <c:crossAx val="91809664"/>
        <c:crosses val="autoZero"/>
        <c:crossBetween val="between"/>
      </c:valAx>
    </c:plotArea>
    <c:legend>
      <c:legendPos val="r"/>
      <c:layout>
        <c:manualLayout>
          <c:xMode val="edge"/>
          <c:yMode val="edge"/>
          <c:x val="0.72982086614173225"/>
          <c:y val="0.41329390788176801"/>
          <c:w val="0.17964625255176436"/>
          <c:h val="0.1900235888235489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8227430873466"/>
          <c:y val="0.23756309307490409"/>
          <c:w val="0.68843496307147656"/>
          <c:h val="0.49958207147183525"/>
        </c:manualLayout>
      </c:layout>
      <c:barChart>
        <c:barDir val="col"/>
        <c:grouping val="clustered"/>
        <c:varyColors val="0"/>
        <c:ser>
          <c:idx val="0"/>
          <c:order val="0"/>
          <c:tx>
            <c:strRef>
              <c:f>parkers!$B$91</c:f>
              <c:strCache>
                <c:ptCount val="1"/>
                <c:pt idx="0">
                  <c:v>2012/13</c:v>
                </c:pt>
              </c:strCache>
            </c:strRef>
          </c:tx>
          <c:invertIfNegative val="0"/>
          <c:cat>
            <c:strRef>
              <c:f>parkers!$A$92:$A$95</c:f>
              <c:strCache>
                <c:ptCount val="4"/>
                <c:pt idx="0">
                  <c:v>Within 48 hours </c:v>
                </c:pt>
                <c:pt idx="1">
                  <c:v>Within 3-5 days </c:v>
                </c:pt>
                <c:pt idx="2">
                  <c:v>With 6 days  or more </c:v>
                </c:pt>
                <c:pt idx="3">
                  <c:v>Doesn’t apply </c:v>
                </c:pt>
              </c:strCache>
            </c:strRef>
          </c:cat>
          <c:val>
            <c:numRef>
              <c:f>parkers!$B$92:$B$95</c:f>
              <c:numCache>
                <c:formatCode>0%</c:formatCode>
                <c:ptCount val="4"/>
                <c:pt idx="0">
                  <c:v>0.23</c:v>
                </c:pt>
                <c:pt idx="1">
                  <c:v>0.17</c:v>
                </c:pt>
                <c:pt idx="2">
                  <c:v>0.36</c:v>
                </c:pt>
                <c:pt idx="3">
                  <c:v>0.24</c:v>
                </c:pt>
              </c:numCache>
            </c:numRef>
          </c:val>
        </c:ser>
        <c:ser>
          <c:idx val="1"/>
          <c:order val="1"/>
          <c:tx>
            <c:strRef>
              <c:f>parkers!$C$91</c:f>
              <c:strCache>
                <c:ptCount val="1"/>
                <c:pt idx="0">
                  <c:v>2011/12</c:v>
                </c:pt>
              </c:strCache>
            </c:strRef>
          </c:tx>
          <c:invertIfNegative val="0"/>
          <c:cat>
            <c:strRef>
              <c:f>parkers!$A$92:$A$95</c:f>
              <c:strCache>
                <c:ptCount val="4"/>
                <c:pt idx="0">
                  <c:v>Within 48 hours </c:v>
                </c:pt>
                <c:pt idx="1">
                  <c:v>Within 3-5 days </c:v>
                </c:pt>
                <c:pt idx="2">
                  <c:v>With 6 days  or more </c:v>
                </c:pt>
                <c:pt idx="3">
                  <c:v>Doesn’t apply </c:v>
                </c:pt>
              </c:strCache>
            </c:strRef>
          </c:cat>
          <c:val>
            <c:numRef>
              <c:f>parkers!$C$92:$C$95</c:f>
              <c:numCache>
                <c:formatCode>0%</c:formatCode>
                <c:ptCount val="4"/>
                <c:pt idx="0">
                  <c:v>0.13</c:v>
                </c:pt>
                <c:pt idx="1">
                  <c:v>0.3</c:v>
                </c:pt>
                <c:pt idx="2">
                  <c:v>0.36</c:v>
                </c:pt>
                <c:pt idx="3">
                  <c:v>0.21</c:v>
                </c:pt>
              </c:numCache>
            </c:numRef>
          </c:val>
        </c:ser>
        <c:dLbls>
          <c:showLegendKey val="0"/>
          <c:showVal val="0"/>
          <c:showCatName val="0"/>
          <c:showSerName val="0"/>
          <c:showPercent val="0"/>
          <c:showBubbleSize val="0"/>
        </c:dLbls>
        <c:gapWidth val="150"/>
        <c:axId val="88433792"/>
        <c:axId val="88435328"/>
      </c:barChart>
      <c:catAx>
        <c:axId val="88433792"/>
        <c:scaling>
          <c:orientation val="minMax"/>
        </c:scaling>
        <c:delete val="0"/>
        <c:axPos val="b"/>
        <c:majorTickMark val="out"/>
        <c:minorTickMark val="none"/>
        <c:tickLblPos val="nextTo"/>
        <c:crossAx val="88435328"/>
        <c:crosses val="autoZero"/>
        <c:auto val="1"/>
        <c:lblAlgn val="ctr"/>
        <c:lblOffset val="100"/>
        <c:noMultiLvlLbl val="0"/>
      </c:catAx>
      <c:valAx>
        <c:axId val="88435328"/>
        <c:scaling>
          <c:orientation val="minMax"/>
        </c:scaling>
        <c:delete val="0"/>
        <c:axPos val="l"/>
        <c:majorGridlines/>
        <c:numFmt formatCode="0%" sourceLinked="1"/>
        <c:majorTickMark val="out"/>
        <c:minorTickMark val="none"/>
        <c:tickLblPos val="nextTo"/>
        <c:crossAx val="88433792"/>
        <c:crosses val="autoZero"/>
        <c:crossBetween val="between"/>
      </c:valAx>
    </c:plotArea>
    <c:legend>
      <c:legendPos val="r"/>
      <c:layout>
        <c:manualLayout>
          <c:xMode val="edge"/>
          <c:yMode val="edge"/>
          <c:x val="0.79213575047305129"/>
          <c:y val="0.36628265697557039"/>
          <c:w val="0.20125254735907255"/>
          <c:h val="0.26903896628306079"/>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36486111441506"/>
          <c:y val="0.20641987624850061"/>
          <c:w val="0.55927926730677657"/>
          <c:h val="0.45667031204432779"/>
        </c:manualLayout>
      </c:layout>
      <c:barChart>
        <c:barDir val="col"/>
        <c:grouping val="clustered"/>
        <c:varyColors val="0"/>
        <c:ser>
          <c:idx val="0"/>
          <c:order val="0"/>
          <c:tx>
            <c:strRef>
              <c:f>manor!$B$102</c:f>
              <c:strCache>
                <c:ptCount val="1"/>
                <c:pt idx="0">
                  <c:v>2012/13</c:v>
                </c:pt>
              </c:strCache>
            </c:strRef>
          </c:tx>
          <c:invertIfNegative val="0"/>
          <c:cat>
            <c:strRef>
              <c:f>manor!$A$103:$A$106</c:f>
              <c:strCache>
                <c:ptCount val="4"/>
                <c:pt idx="0">
                  <c:v>Within 48 hours </c:v>
                </c:pt>
                <c:pt idx="1">
                  <c:v>Within 3-5 days </c:v>
                </c:pt>
                <c:pt idx="2">
                  <c:v>Within 6 days or more </c:v>
                </c:pt>
                <c:pt idx="3">
                  <c:v>Doesn’t Apply </c:v>
                </c:pt>
              </c:strCache>
            </c:strRef>
          </c:cat>
          <c:val>
            <c:numRef>
              <c:f>manor!$B$103:$B$106</c:f>
              <c:numCache>
                <c:formatCode>0%</c:formatCode>
                <c:ptCount val="4"/>
                <c:pt idx="0">
                  <c:v>0.49</c:v>
                </c:pt>
                <c:pt idx="1">
                  <c:v>0.3</c:v>
                </c:pt>
                <c:pt idx="2">
                  <c:v>0.13</c:v>
                </c:pt>
                <c:pt idx="3">
                  <c:v>0.08</c:v>
                </c:pt>
              </c:numCache>
            </c:numRef>
          </c:val>
        </c:ser>
        <c:ser>
          <c:idx val="1"/>
          <c:order val="1"/>
          <c:tx>
            <c:strRef>
              <c:f>manor!$C$102</c:f>
              <c:strCache>
                <c:ptCount val="1"/>
                <c:pt idx="0">
                  <c:v>2011/12</c:v>
                </c:pt>
              </c:strCache>
            </c:strRef>
          </c:tx>
          <c:invertIfNegative val="0"/>
          <c:cat>
            <c:strRef>
              <c:f>manor!$A$103:$A$106</c:f>
              <c:strCache>
                <c:ptCount val="4"/>
                <c:pt idx="0">
                  <c:v>Within 48 hours </c:v>
                </c:pt>
                <c:pt idx="1">
                  <c:v>Within 3-5 days </c:v>
                </c:pt>
                <c:pt idx="2">
                  <c:v>Within 6 days or more </c:v>
                </c:pt>
                <c:pt idx="3">
                  <c:v>Doesn’t Apply </c:v>
                </c:pt>
              </c:strCache>
            </c:strRef>
          </c:cat>
          <c:val>
            <c:numRef>
              <c:f>manor!$C$103:$C$106</c:f>
              <c:numCache>
                <c:formatCode>0%</c:formatCode>
                <c:ptCount val="4"/>
                <c:pt idx="0">
                  <c:v>0.47</c:v>
                </c:pt>
                <c:pt idx="1">
                  <c:v>0.34</c:v>
                </c:pt>
                <c:pt idx="2">
                  <c:v>0.08</c:v>
                </c:pt>
                <c:pt idx="3">
                  <c:v>0.11</c:v>
                </c:pt>
              </c:numCache>
            </c:numRef>
          </c:val>
        </c:ser>
        <c:dLbls>
          <c:showLegendKey val="0"/>
          <c:showVal val="0"/>
          <c:showCatName val="0"/>
          <c:showSerName val="0"/>
          <c:showPercent val="0"/>
          <c:showBubbleSize val="0"/>
        </c:dLbls>
        <c:gapWidth val="150"/>
        <c:axId val="88456576"/>
        <c:axId val="88458368"/>
      </c:barChart>
      <c:catAx>
        <c:axId val="88456576"/>
        <c:scaling>
          <c:orientation val="minMax"/>
        </c:scaling>
        <c:delete val="0"/>
        <c:axPos val="b"/>
        <c:majorTickMark val="out"/>
        <c:minorTickMark val="none"/>
        <c:tickLblPos val="nextTo"/>
        <c:crossAx val="88458368"/>
        <c:crosses val="autoZero"/>
        <c:auto val="1"/>
        <c:lblAlgn val="ctr"/>
        <c:lblOffset val="100"/>
        <c:noMultiLvlLbl val="0"/>
      </c:catAx>
      <c:valAx>
        <c:axId val="88458368"/>
        <c:scaling>
          <c:orientation val="minMax"/>
        </c:scaling>
        <c:delete val="0"/>
        <c:axPos val="l"/>
        <c:majorGridlines/>
        <c:numFmt formatCode="0%" sourceLinked="1"/>
        <c:majorTickMark val="out"/>
        <c:minorTickMark val="none"/>
        <c:tickLblPos val="nextTo"/>
        <c:crossAx val="88456576"/>
        <c:crosses val="autoZero"/>
        <c:crossBetween val="between"/>
      </c:valAx>
    </c:plotArea>
    <c:legend>
      <c:legendPos val="r"/>
      <c:layout>
        <c:manualLayout>
          <c:xMode val="edge"/>
          <c:yMode val="edge"/>
          <c:x val="0.74526758173355223"/>
          <c:y val="0.31464661939881949"/>
          <c:w val="0.2110826176939363"/>
          <c:h val="0.22239321121129288"/>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6728551132942"/>
          <c:y val="0.17401679790026248"/>
          <c:w val="0.56236364949794115"/>
          <c:h val="0.52290498687664044"/>
        </c:manualLayout>
      </c:layout>
      <c:barChart>
        <c:barDir val="col"/>
        <c:grouping val="clustered"/>
        <c:varyColors val="0"/>
        <c:ser>
          <c:idx val="0"/>
          <c:order val="0"/>
          <c:tx>
            <c:strRef>
              <c:f>parkers!$B$113</c:f>
              <c:strCache>
                <c:ptCount val="1"/>
                <c:pt idx="0">
                  <c:v>2012/13</c:v>
                </c:pt>
              </c:strCache>
            </c:strRef>
          </c:tx>
          <c:invertIfNegative val="0"/>
          <c:cat>
            <c:strRef>
              <c:f>parkers!$A$114:$A$117</c:f>
              <c:strCache>
                <c:ptCount val="4"/>
                <c:pt idx="0">
                  <c:v>Within 48 hours </c:v>
                </c:pt>
                <c:pt idx="1">
                  <c:v>Within 3-5 days </c:v>
                </c:pt>
                <c:pt idx="2">
                  <c:v>Within 6 days or more </c:v>
                </c:pt>
                <c:pt idx="3">
                  <c:v>Doesn’t Apply </c:v>
                </c:pt>
              </c:strCache>
            </c:strRef>
          </c:cat>
          <c:val>
            <c:numRef>
              <c:f>parkers!$B$114:$B$117</c:f>
              <c:numCache>
                <c:formatCode>0%</c:formatCode>
                <c:ptCount val="4"/>
                <c:pt idx="0">
                  <c:v>0.46</c:v>
                </c:pt>
                <c:pt idx="1">
                  <c:v>0.2</c:v>
                </c:pt>
                <c:pt idx="2">
                  <c:v>0.2</c:v>
                </c:pt>
                <c:pt idx="3">
                  <c:v>0.14000000000000001</c:v>
                </c:pt>
              </c:numCache>
            </c:numRef>
          </c:val>
        </c:ser>
        <c:ser>
          <c:idx val="1"/>
          <c:order val="1"/>
          <c:tx>
            <c:strRef>
              <c:f>parkers!$C$113</c:f>
              <c:strCache>
                <c:ptCount val="1"/>
                <c:pt idx="0">
                  <c:v>2011/12</c:v>
                </c:pt>
              </c:strCache>
            </c:strRef>
          </c:tx>
          <c:invertIfNegative val="0"/>
          <c:cat>
            <c:strRef>
              <c:f>parkers!$A$114:$A$117</c:f>
              <c:strCache>
                <c:ptCount val="4"/>
                <c:pt idx="0">
                  <c:v>Within 48 hours </c:v>
                </c:pt>
                <c:pt idx="1">
                  <c:v>Within 3-5 days </c:v>
                </c:pt>
                <c:pt idx="2">
                  <c:v>Within 6 days or more </c:v>
                </c:pt>
                <c:pt idx="3">
                  <c:v>Doesn’t Apply </c:v>
                </c:pt>
              </c:strCache>
            </c:strRef>
          </c:cat>
          <c:val>
            <c:numRef>
              <c:f>parkers!$C$114:$C$117</c:f>
              <c:numCache>
                <c:formatCode>0%</c:formatCode>
                <c:ptCount val="4"/>
                <c:pt idx="0">
                  <c:v>0.41</c:v>
                </c:pt>
                <c:pt idx="1">
                  <c:v>0.32</c:v>
                </c:pt>
                <c:pt idx="2">
                  <c:v>0.17</c:v>
                </c:pt>
                <c:pt idx="3">
                  <c:v>0.1</c:v>
                </c:pt>
              </c:numCache>
            </c:numRef>
          </c:val>
        </c:ser>
        <c:dLbls>
          <c:showLegendKey val="0"/>
          <c:showVal val="0"/>
          <c:showCatName val="0"/>
          <c:showSerName val="0"/>
          <c:showPercent val="0"/>
          <c:showBubbleSize val="0"/>
        </c:dLbls>
        <c:gapWidth val="150"/>
        <c:axId val="88898176"/>
        <c:axId val="88904064"/>
      </c:barChart>
      <c:catAx>
        <c:axId val="88898176"/>
        <c:scaling>
          <c:orientation val="minMax"/>
        </c:scaling>
        <c:delete val="0"/>
        <c:axPos val="b"/>
        <c:majorTickMark val="out"/>
        <c:minorTickMark val="none"/>
        <c:tickLblPos val="nextTo"/>
        <c:crossAx val="88904064"/>
        <c:crosses val="autoZero"/>
        <c:auto val="1"/>
        <c:lblAlgn val="ctr"/>
        <c:lblOffset val="100"/>
        <c:noMultiLvlLbl val="0"/>
      </c:catAx>
      <c:valAx>
        <c:axId val="88904064"/>
        <c:scaling>
          <c:orientation val="minMax"/>
        </c:scaling>
        <c:delete val="0"/>
        <c:axPos val="l"/>
        <c:majorGridlines/>
        <c:numFmt formatCode="0%" sourceLinked="1"/>
        <c:majorTickMark val="out"/>
        <c:minorTickMark val="none"/>
        <c:tickLblPos val="nextTo"/>
        <c:crossAx val="888981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7896062992126"/>
          <c:y val="0.17640055409740449"/>
          <c:w val="0.54074912510936124"/>
          <c:h val="0.61965660542432199"/>
        </c:manualLayout>
      </c:layout>
      <c:barChart>
        <c:barDir val="col"/>
        <c:grouping val="clustered"/>
        <c:varyColors val="0"/>
        <c:ser>
          <c:idx val="0"/>
          <c:order val="0"/>
          <c:tx>
            <c:strRef>
              <c:f>manor!$B$124</c:f>
              <c:strCache>
                <c:ptCount val="1"/>
                <c:pt idx="0">
                  <c:v>2012/13</c:v>
                </c:pt>
              </c:strCache>
            </c:strRef>
          </c:tx>
          <c:invertIfNegative val="0"/>
          <c:cat>
            <c:strRef>
              <c:f>manor!$A$125:$A$127</c:f>
              <c:strCache>
                <c:ptCount val="3"/>
                <c:pt idx="0">
                  <c:v>Good</c:v>
                </c:pt>
                <c:pt idx="1">
                  <c:v>Fair </c:v>
                </c:pt>
                <c:pt idx="2">
                  <c:v>Poor </c:v>
                </c:pt>
              </c:strCache>
            </c:strRef>
          </c:cat>
          <c:val>
            <c:numRef>
              <c:f>manor!$B$125:$B$127</c:f>
              <c:numCache>
                <c:formatCode>0%</c:formatCode>
                <c:ptCount val="3"/>
                <c:pt idx="0">
                  <c:v>0.7</c:v>
                </c:pt>
                <c:pt idx="1">
                  <c:v>0.28999999999999998</c:v>
                </c:pt>
                <c:pt idx="2">
                  <c:v>0.01</c:v>
                </c:pt>
              </c:numCache>
            </c:numRef>
          </c:val>
        </c:ser>
        <c:ser>
          <c:idx val="1"/>
          <c:order val="1"/>
          <c:tx>
            <c:strRef>
              <c:f>manor!$C$124</c:f>
              <c:strCache>
                <c:ptCount val="1"/>
                <c:pt idx="0">
                  <c:v>2011/12</c:v>
                </c:pt>
              </c:strCache>
            </c:strRef>
          </c:tx>
          <c:invertIfNegative val="0"/>
          <c:cat>
            <c:strRef>
              <c:f>manor!$A$125:$A$127</c:f>
              <c:strCache>
                <c:ptCount val="3"/>
                <c:pt idx="0">
                  <c:v>Good</c:v>
                </c:pt>
                <c:pt idx="1">
                  <c:v>Fair </c:v>
                </c:pt>
                <c:pt idx="2">
                  <c:v>Poor </c:v>
                </c:pt>
              </c:strCache>
            </c:strRef>
          </c:cat>
          <c:val>
            <c:numRef>
              <c:f>manor!$C$125:$C$127</c:f>
              <c:numCache>
                <c:formatCode>0%</c:formatCode>
                <c:ptCount val="3"/>
                <c:pt idx="0">
                  <c:v>0.7</c:v>
                </c:pt>
                <c:pt idx="1">
                  <c:v>0.28999999999999998</c:v>
                </c:pt>
                <c:pt idx="2">
                  <c:v>0.01</c:v>
                </c:pt>
              </c:numCache>
            </c:numRef>
          </c:val>
        </c:ser>
        <c:dLbls>
          <c:showLegendKey val="0"/>
          <c:showVal val="0"/>
          <c:showCatName val="0"/>
          <c:showSerName val="0"/>
          <c:showPercent val="0"/>
          <c:showBubbleSize val="0"/>
        </c:dLbls>
        <c:gapWidth val="150"/>
        <c:axId val="89064192"/>
        <c:axId val="89065728"/>
      </c:barChart>
      <c:catAx>
        <c:axId val="89064192"/>
        <c:scaling>
          <c:orientation val="minMax"/>
        </c:scaling>
        <c:delete val="0"/>
        <c:axPos val="b"/>
        <c:majorTickMark val="out"/>
        <c:minorTickMark val="none"/>
        <c:tickLblPos val="nextTo"/>
        <c:crossAx val="89065728"/>
        <c:crosses val="autoZero"/>
        <c:auto val="1"/>
        <c:lblAlgn val="ctr"/>
        <c:lblOffset val="100"/>
        <c:noMultiLvlLbl val="0"/>
      </c:catAx>
      <c:valAx>
        <c:axId val="89065728"/>
        <c:scaling>
          <c:orientation val="minMax"/>
        </c:scaling>
        <c:delete val="0"/>
        <c:axPos val="l"/>
        <c:majorGridlines/>
        <c:numFmt formatCode="0%" sourceLinked="1"/>
        <c:majorTickMark val="out"/>
        <c:minorTickMark val="none"/>
        <c:tickLblPos val="nextTo"/>
        <c:crossAx val="89064192"/>
        <c:crosses val="autoZero"/>
        <c:crossBetween val="between"/>
      </c:valAx>
    </c:plotArea>
    <c:legend>
      <c:legendPos val="r"/>
      <c:layout>
        <c:manualLayout>
          <c:xMode val="edge"/>
          <c:yMode val="edge"/>
          <c:x val="0.71093193350831141"/>
          <c:y val="0.27923595937942308"/>
          <c:w val="0.2365108768183638"/>
          <c:h val="0.26901705349658517"/>
        </c:manualLayou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96062992125986"/>
          <c:y val="0.23658573928258966"/>
          <c:w val="0.55463801399825008"/>
          <c:h val="0.56410104986876641"/>
        </c:manualLayout>
      </c:layout>
      <c:barChart>
        <c:barDir val="col"/>
        <c:grouping val="clustered"/>
        <c:varyColors val="0"/>
        <c:ser>
          <c:idx val="0"/>
          <c:order val="0"/>
          <c:tx>
            <c:strRef>
              <c:f>parkers!$B$137</c:f>
              <c:strCache>
                <c:ptCount val="1"/>
                <c:pt idx="0">
                  <c:v>2012/13</c:v>
                </c:pt>
              </c:strCache>
            </c:strRef>
          </c:tx>
          <c:invertIfNegative val="0"/>
          <c:cat>
            <c:strRef>
              <c:f>parkers!$A$138:$A$140</c:f>
              <c:strCache>
                <c:ptCount val="3"/>
                <c:pt idx="0">
                  <c:v>Good</c:v>
                </c:pt>
                <c:pt idx="1">
                  <c:v>Fair </c:v>
                </c:pt>
                <c:pt idx="2">
                  <c:v>Poor </c:v>
                </c:pt>
              </c:strCache>
            </c:strRef>
          </c:cat>
          <c:val>
            <c:numRef>
              <c:f>parkers!$B$138:$B$140</c:f>
              <c:numCache>
                <c:formatCode>0%</c:formatCode>
                <c:ptCount val="3"/>
                <c:pt idx="0">
                  <c:v>0.63</c:v>
                </c:pt>
                <c:pt idx="1">
                  <c:v>0.34</c:v>
                </c:pt>
                <c:pt idx="2">
                  <c:v>0.03</c:v>
                </c:pt>
              </c:numCache>
            </c:numRef>
          </c:val>
        </c:ser>
        <c:ser>
          <c:idx val="1"/>
          <c:order val="1"/>
          <c:tx>
            <c:strRef>
              <c:f>parkers!$C$137</c:f>
              <c:strCache>
                <c:ptCount val="1"/>
                <c:pt idx="0">
                  <c:v>2011/12</c:v>
                </c:pt>
              </c:strCache>
            </c:strRef>
          </c:tx>
          <c:invertIfNegative val="0"/>
          <c:cat>
            <c:strRef>
              <c:f>parkers!$A$138:$A$140</c:f>
              <c:strCache>
                <c:ptCount val="3"/>
                <c:pt idx="0">
                  <c:v>Good</c:v>
                </c:pt>
                <c:pt idx="1">
                  <c:v>Fair </c:v>
                </c:pt>
                <c:pt idx="2">
                  <c:v>Poor </c:v>
                </c:pt>
              </c:strCache>
            </c:strRef>
          </c:cat>
          <c:val>
            <c:numRef>
              <c:f>parkers!$C$138:$C$140</c:f>
              <c:numCache>
                <c:formatCode>0%</c:formatCode>
                <c:ptCount val="3"/>
                <c:pt idx="0">
                  <c:v>0.65</c:v>
                </c:pt>
                <c:pt idx="1">
                  <c:v>0.31</c:v>
                </c:pt>
                <c:pt idx="2">
                  <c:v>0.04</c:v>
                </c:pt>
              </c:numCache>
            </c:numRef>
          </c:val>
        </c:ser>
        <c:dLbls>
          <c:showLegendKey val="0"/>
          <c:showVal val="0"/>
          <c:showCatName val="0"/>
          <c:showSerName val="0"/>
          <c:showPercent val="0"/>
          <c:showBubbleSize val="0"/>
        </c:dLbls>
        <c:gapWidth val="150"/>
        <c:axId val="89078784"/>
        <c:axId val="89088768"/>
      </c:barChart>
      <c:catAx>
        <c:axId val="89078784"/>
        <c:scaling>
          <c:orientation val="minMax"/>
        </c:scaling>
        <c:delete val="0"/>
        <c:axPos val="b"/>
        <c:majorTickMark val="out"/>
        <c:minorTickMark val="none"/>
        <c:tickLblPos val="nextTo"/>
        <c:crossAx val="89088768"/>
        <c:crosses val="autoZero"/>
        <c:auto val="1"/>
        <c:lblAlgn val="ctr"/>
        <c:lblOffset val="100"/>
        <c:noMultiLvlLbl val="0"/>
      </c:catAx>
      <c:valAx>
        <c:axId val="89088768"/>
        <c:scaling>
          <c:orientation val="minMax"/>
        </c:scaling>
        <c:delete val="0"/>
        <c:axPos val="l"/>
        <c:majorGridlines/>
        <c:numFmt formatCode="0%" sourceLinked="1"/>
        <c:majorTickMark val="out"/>
        <c:minorTickMark val="none"/>
        <c:tickLblPos val="nextTo"/>
        <c:crossAx val="89078784"/>
        <c:crosses val="autoZero"/>
        <c:crossBetween val="between"/>
      </c:valAx>
    </c:plotArea>
    <c:legend>
      <c:legendPos val="r"/>
      <c:layout>
        <c:manualLayout>
          <c:xMode val="edge"/>
          <c:yMode val="edge"/>
          <c:x val="0.69370975503062116"/>
          <c:y val="0.37220892388451443"/>
          <c:w val="0.21057834340474882"/>
          <c:h val="0.2349569553805774"/>
        </c:manualLayout>
      </c:layou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9559999690303"/>
          <c:y val="0.2224234002835207"/>
          <c:w val="0.51434061892705885"/>
          <c:h val="0.54882591547714288"/>
        </c:manualLayout>
      </c:layout>
      <c:barChart>
        <c:barDir val="col"/>
        <c:grouping val="clustered"/>
        <c:varyColors val="0"/>
        <c:ser>
          <c:idx val="0"/>
          <c:order val="0"/>
          <c:tx>
            <c:strRef>
              <c:f>manor!$B$147</c:f>
              <c:strCache>
                <c:ptCount val="1"/>
                <c:pt idx="0">
                  <c:v>2012/13</c:v>
                </c:pt>
              </c:strCache>
            </c:strRef>
          </c:tx>
          <c:invertIfNegative val="0"/>
          <c:cat>
            <c:strRef>
              <c:f>manor!$A$148:$A$150</c:f>
              <c:strCache>
                <c:ptCount val="3"/>
                <c:pt idx="0">
                  <c:v>On time </c:v>
                </c:pt>
                <c:pt idx="1">
                  <c:v>Early </c:v>
                </c:pt>
                <c:pt idx="2">
                  <c:v>Late </c:v>
                </c:pt>
              </c:strCache>
            </c:strRef>
          </c:cat>
          <c:val>
            <c:numRef>
              <c:f>manor!$B$148:$B$150</c:f>
              <c:numCache>
                <c:formatCode>0%</c:formatCode>
                <c:ptCount val="3"/>
                <c:pt idx="0">
                  <c:v>0.66</c:v>
                </c:pt>
                <c:pt idx="1">
                  <c:v>0.03</c:v>
                </c:pt>
                <c:pt idx="2">
                  <c:v>0.31</c:v>
                </c:pt>
              </c:numCache>
            </c:numRef>
          </c:val>
        </c:ser>
        <c:ser>
          <c:idx val="1"/>
          <c:order val="1"/>
          <c:tx>
            <c:strRef>
              <c:f>manor!$C$147</c:f>
              <c:strCache>
                <c:ptCount val="1"/>
                <c:pt idx="0">
                  <c:v>2011/12</c:v>
                </c:pt>
              </c:strCache>
            </c:strRef>
          </c:tx>
          <c:invertIfNegative val="0"/>
          <c:cat>
            <c:strRef>
              <c:f>manor!$A$148:$A$150</c:f>
              <c:strCache>
                <c:ptCount val="3"/>
                <c:pt idx="0">
                  <c:v>On time </c:v>
                </c:pt>
                <c:pt idx="1">
                  <c:v>Early </c:v>
                </c:pt>
                <c:pt idx="2">
                  <c:v>Late </c:v>
                </c:pt>
              </c:strCache>
            </c:strRef>
          </c:cat>
          <c:val>
            <c:numRef>
              <c:f>manor!$C$148:$C$150</c:f>
              <c:numCache>
                <c:formatCode>0%</c:formatCode>
                <c:ptCount val="3"/>
                <c:pt idx="0">
                  <c:v>0.64</c:v>
                </c:pt>
                <c:pt idx="1">
                  <c:v>0.08</c:v>
                </c:pt>
                <c:pt idx="2">
                  <c:v>0.28000000000000003</c:v>
                </c:pt>
              </c:numCache>
            </c:numRef>
          </c:val>
        </c:ser>
        <c:dLbls>
          <c:showLegendKey val="0"/>
          <c:showVal val="0"/>
          <c:showCatName val="0"/>
          <c:showSerName val="0"/>
          <c:showPercent val="0"/>
          <c:showBubbleSize val="0"/>
        </c:dLbls>
        <c:gapWidth val="150"/>
        <c:axId val="89117824"/>
        <c:axId val="89119360"/>
      </c:barChart>
      <c:catAx>
        <c:axId val="89117824"/>
        <c:scaling>
          <c:orientation val="minMax"/>
        </c:scaling>
        <c:delete val="0"/>
        <c:axPos val="b"/>
        <c:majorTickMark val="out"/>
        <c:minorTickMark val="none"/>
        <c:tickLblPos val="nextTo"/>
        <c:crossAx val="89119360"/>
        <c:crosses val="autoZero"/>
        <c:auto val="1"/>
        <c:lblAlgn val="ctr"/>
        <c:lblOffset val="100"/>
        <c:noMultiLvlLbl val="0"/>
      </c:catAx>
      <c:valAx>
        <c:axId val="89119360"/>
        <c:scaling>
          <c:orientation val="minMax"/>
        </c:scaling>
        <c:delete val="0"/>
        <c:axPos val="l"/>
        <c:majorGridlines/>
        <c:numFmt formatCode="0%" sourceLinked="1"/>
        <c:majorTickMark val="out"/>
        <c:minorTickMark val="none"/>
        <c:tickLblPos val="nextTo"/>
        <c:crossAx val="89117824"/>
        <c:crosses val="autoZero"/>
        <c:crossBetween val="between"/>
      </c:valAx>
    </c:plotArea>
    <c:legend>
      <c:legendPos val="r"/>
      <c:layout>
        <c:manualLayout>
          <c:xMode val="edge"/>
          <c:yMode val="edge"/>
          <c:x val="0.69929342902933589"/>
          <c:y val="0.31576964644125366"/>
          <c:w val="0.21620231433334985"/>
          <c:h val="0.32221564789950391"/>
        </c:manualLayout>
      </c:layout>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08184204247195"/>
          <c:y val="0.2088079615048119"/>
          <c:w val="0.57559770937723698"/>
          <c:h val="0.55021216097987746"/>
        </c:manualLayout>
      </c:layout>
      <c:barChart>
        <c:barDir val="col"/>
        <c:grouping val="clustered"/>
        <c:varyColors val="0"/>
        <c:ser>
          <c:idx val="0"/>
          <c:order val="0"/>
          <c:tx>
            <c:strRef>
              <c:f>parkers!$B$158</c:f>
              <c:strCache>
                <c:ptCount val="1"/>
                <c:pt idx="0">
                  <c:v>2012/13</c:v>
                </c:pt>
              </c:strCache>
            </c:strRef>
          </c:tx>
          <c:invertIfNegative val="0"/>
          <c:cat>
            <c:strRef>
              <c:f>parkers!$A$159:$A$161</c:f>
              <c:strCache>
                <c:ptCount val="3"/>
                <c:pt idx="0">
                  <c:v>On time </c:v>
                </c:pt>
                <c:pt idx="1">
                  <c:v>Early </c:v>
                </c:pt>
                <c:pt idx="2">
                  <c:v>Late </c:v>
                </c:pt>
              </c:strCache>
            </c:strRef>
          </c:cat>
          <c:val>
            <c:numRef>
              <c:f>parkers!$B$159:$B$161</c:f>
              <c:numCache>
                <c:formatCode>0%</c:formatCode>
                <c:ptCount val="3"/>
                <c:pt idx="0">
                  <c:v>0.6</c:v>
                </c:pt>
                <c:pt idx="1">
                  <c:v>0.1</c:v>
                </c:pt>
                <c:pt idx="2">
                  <c:v>0.3</c:v>
                </c:pt>
              </c:numCache>
            </c:numRef>
          </c:val>
        </c:ser>
        <c:ser>
          <c:idx val="1"/>
          <c:order val="1"/>
          <c:tx>
            <c:strRef>
              <c:f>parkers!$C$158</c:f>
              <c:strCache>
                <c:ptCount val="1"/>
                <c:pt idx="0">
                  <c:v>2011/12</c:v>
                </c:pt>
              </c:strCache>
            </c:strRef>
          </c:tx>
          <c:invertIfNegative val="0"/>
          <c:cat>
            <c:strRef>
              <c:f>parkers!$A$159:$A$161</c:f>
              <c:strCache>
                <c:ptCount val="3"/>
                <c:pt idx="0">
                  <c:v>On time </c:v>
                </c:pt>
                <c:pt idx="1">
                  <c:v>Early </c:v>
                </c:pt>
                <c:pt idx="2">
                  <c:v>Late </c:v>
                </c:pt>
              </c:strCache>
            </c:strRef>
          </c:cat>
          <c:val>
            <c:numRef>
              <c:f>parkers!$C$159:$C$161</c:f>
              <c:numCache>
                <c:formatCode>0%</c:formatCode>
                <c:ptCount val="3"/>
                <c:pt idx="0">
                  <c:v>0.65</c:v>
                </c:pt>
                <c:pt idx="1">
                  <c:v>0.08</c:v>
                </c:pt>
                <c:pt idx="2">
                  <c:v>0.27</c:v>
                </c:pt>
              </c:numCache>
            </c:numRef>
          </c:val>
        </c:ser>
        <c:dLbls>
          <c:showLegendKey val="0"/>
          <c:showVal val="0"/>
          <c:showCatName val="0"/>
          <c:showSerName val="0"/>
          <c:showPercent val="0"/>
          <c:showBubbleSize val="0"/>
        </c:dLbls>
        <c:gapWidth val="150"/>
        <c:axId val="89128320"/>
        <c:axId val="89789568"/>
      </c:barChart>
      <c:catAx>
        <c:axId val="89128320"/>
        <c:scaling>
          <c:orientation val="minMax"/>
        </c:scaling>
        <c:delete val="0"/>
        <c:axPos val="b"/>
        <c:majorTickMark val="out"/>
        <c:minorTickMark val="none"/>
        <c:tickLblPos val="nextTo"/>
        <c:crossAx val="89789568"/>
        <c:crosses val="autoZero"/>
        <c:auto val="1"/>
        <c:lblAlgn val="ctr"/>
        <c:lblOffset val="100"/>
        <c:noMultiLvlLbl val="0"/>
      </c:catAx>
      <c:valAx>
        <c:axId val="89789568"/>
        <c:scaling>
          <c:orientation val="minMax"/>
        </c:scaling>
        <c:delete val="0"/>
        <c:axPos val="l"/>
        <c:majorGridlines/>
        <c:numFmt formatCode="0%" sourceLinked="1"/>
        <c:majorTickMark val="out"/>
        <c:minorTickMark val="none"/>
        <c:tickLblPos val="nextTo"/>
        <c:crossAx val="89128320"/>
        <c:crosses val="autoZero"/>
        <c:crossBetween val="between"/>
      </c:valAx>
    </c:plotArea>
    <c:legend>
      <c:legendPos val="r"/>
      <c:layout>
        <c:manualLayout>
          <c:xMode val="edge"/>
          <c:yMode val="edge"/>
          <c:x val="0.74598258172273924"/>
          <c:y val="0.32881358184657294"/>
          <c:w val="0.20734323251376308"/>
          <c:h val="0.26492087223274308"/>
        </c:manualLayout>
      </c:layout>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73913321810384"/>
          <c:y val="0.25510450082628561"/>
          <c:w val="0.58241579177602787"/>
          <c:h val="0.55021216097987746"/>
        </c:manualLayout>
      </c:layout>
      <c:barChart>
        <c:barDir val="col"/>
        <c:grouping val="clustered"/>
        <c:varyColors val="0"/>
        <c:ser>
          <c:idx val="0"/>
          <c:order val="0"/>
          <c:tx>
            <c:strRef>
              <c:f>manor!$B$168</c:f>
              <c:strCache>
                <c:ptCount val="1"/>
                <c:pt idx="0">
                  <c:v>2012/13</c:v>
                </c:pt>
              </c:strCache>
            </c:strRef>
          </c:tx>
          <c:invertIfNegative val="0"/>
          <c:cat>
            <c:strRef>
              <c:f>manor!$A$169:$A$171</c:f>
              <c:strCache>
                <c:ptCount val="3"/>
                <c:pt idx="0">
                  <c:v>Good</c:v>
                </c:pt>
                <c:pt idx="1">
                  <c:v>Fair </c:v>
                </c:pt>
                <c:pt idx="2">
                  <c:v>Poor</c:v>
                </c:pt>
              </c:strCache>
            </c:strRef>
          </c:cat>
          <c:val>
            <c:numRef>
              <c:f>manor!$B$169:$B$171</c:f>
              <c:numCache>
                <c:formatCode>0%</c:formatCode>
                <c:ptCount val="3"/>
                <c:pt idx="0">
                  <c:v>0.4</c:v>
                </c:pt>
                <c:pt idx="1">
                  <c:v>0.52</c:v>
                </c:pt>
                <c:pt idx="2">
                  <c:v>7.0000000000000007E-2</c:v>
                </c:pt>
              </c:numCache>
            </c:numRef>
          </c:val>
        </c:ser>
        <c:ser>
          <c:idx val="1"/>
          <c:order val="1"/>
          <c:tx>
            <c:strRef>
              <c:f>manor!$C$168</c:f>
              <c:strCache>
                <c:ptCount val="1"/>
                <c:pt idx="0">
                  <c:v>2011/12</c:v>
                </c:pt>
              </c:strCache>
            </c:strRef>
          </c:tx>
          <c:invertIfNegative val="0"/>
          <c:cat>
            <c:strRef>
              <c:f>manor!$A$169:$A$171</c:f>
              <c:strCache>
                <c:ptCount val="3"/>
                <c:pt idx="0">
                  <c:v>Good</c:v>
                </c:pt>
                <c:pt idx="1">
                  <c:v>Fair </c:v>
                </c:pt>
                <c:pt idx="2">
                  <c:v>Poor</c:v>
                </c:pt>
              </c:strCache>
            </c:strRef>
          </c:cat>
          <c:val>
            <c:numRef>
              <c:f>manor!$C$169:$C$171</c:f>
              <c:numCache>
                <c:formatCode>0%</c:formatCode>
                <c:ptCount val="3"/>
                <c:pt idx="0">
                  <c:v>0.43</c:v>
                </c:pt>
                <c:pt idx="1">
                  <c:v>0.49</c:v>
                </c:pt>
                <c:pt idx="2">
                  <c:v>0.08</c:v>
                </c:pt>
              </c:numCache>
            </c:numRef>
          </c:val>
        </c:ser>
        <c:dLbls>
          <c:showLegendKey val="0"/>
          <c:showVal val="0"/>
          <c:showCatName val="0"/>
          <c:showSerName val="0"/>
          <c:showPercent val="0"/>
          <c:showBubbleSize val="0"/>
        </c:dLbls>
        <c:gapWidth val="150"/>
        <c:axId val="89835392"/>
        <c:axId val="89836928"/>
      </c:barChart>
      <c:catAx>
        <c:axId val="89835392"/>
        <c:scaling>
          <c:orientation val="minMax"/>
        </c:scaling>
        <c:delete val="0"/>
        <c:axPos val="b"/>
        <c:majorTickMark val="out"/>
        <c:minorTickMark val="none"/>
        <c:tickLblPos val="nextTo"/>
        <c:crossAx val="89836928"/>
        <c:crosses val="autoZero"/>
        <c:auto val="1"/>
        <c:lblAlgn val="ctr"/>
        <c:lblOffset val="100"/>
        <c:noMultiLvlLbl val="0"/>
      </c:catAx>
      <c:valAx>
        <c:axId val="89836928"/>
        <c:scaling>
          <c:orientation val="minMax"/>
        </c:scaling>
        <c:delete val="0"/>
        <c:axPos val="l"/>
        <c:majorGridlines/>
        <c:numFmt formatCode="0%" sourceLinked="1"/>
        <c:majorTickMark val="out"/>
        <c:minorTickMark val="none"/>
        <c:tickLblPos val="nextTo"/>
        <c:crossAx val="89835392"/>
        <c:crosses val="autoZero"/>
        <c:crossBetween val="between"/>
      </c:valAx>
    </c:plotArea>
    <c:legend>
      <c:legendPos val="r"/>
      <c:layout>
        <c:manualLayout>
          <c:xMode val="edge"/>
          <c:yMode val="edge"/>
          <c:x val="0.73606980543361289"/>
          <c:y val="0.40808306041390846"/>
          <c:w val="0.23076215791497401"/>
          <c:h val="0.24689057673100598"/>
        </c:manualLayout>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21854464221748"/>
          <c:y val="0.20417833187518228"/>
          <c:w val="0.5127953349722687"/>
          <c:h val="0.55021216097987746"/>
        </c:manualLayout>
      </c:layout>
      <c:barChart>
        <c:barDir val="col"/>
        <c:grouping val="clustered"/>
        <c:varyColors val="0"/>
        <c:ser>
          <c:idx val="0"/>
          <c:order val="0"/>
          <c:tx>
            <c:strRef>
              <c:f>parkers!$B$181</c:f>
              <c:strCache>
                <c:ptCount val="1"/>
                <c:pt idx="0">
                  <c:v>2012/13</c:v>
                </c:pt>
              </c:strCache>
            </c:strRef>
          </c:tx>
          <c:invertIfNegative val="0"/>
          <c:cat>
            <c:strRef>
              <c:f>parkers!$A$182:$A$184</c:f>
              <c:strCache>
                <c:ptCount val="3"/>
                <c:pt idx="0">
                  <c:v>Good</c:v>
                </c:pt>
                <c:pt idx="1">
                  <c:v>Fair </c:v>
                </c:pt>
                <c:pt idx="2">
                  <c:v>Poor</c:v>
                </c:pt>
              </c:strCache>
            </c:strRef>
          </c:cat>
          <c:val>
            <c:numRef>
              <c:f>parkers!$B$182:$B$184</c:f>
              <c:numCache>
                <c:formatCode>0%</c:formatCode>
                <c:ptCount val="3"/>
                <c:pt idx="0">
                  <c:v>0.52</c:v>
                </c:pt>
                <c:pt idx="1">
                  <c:v>0.38</c:v>
                </c:pt>
                <c:pt idx="2">
                  <c:v>0.1</c:v>
                </c:pt>
              </c:numCache>
            </c:numRef>
          </c:val>
        </c:ser>
        <c:ser>
          <c:idx val="1"/>
          <c:order val="1"/>
          <c:tx>
            <c:strRef>
              <c:f>parkers!$C$181</c:f>
              <c:strCache>
                <c:ptCount val="1"/>
                <c:pt idx="0">
                  <c:v>2011/12</c:v>
                </c:pt>
              </c:strCache>
            </c:strRef>
          </c:tx>
          <c:invertIfNegative val="0"/>
          <c:cat>
            <c:strRef>
              <c:f>parkers!$A$182:$A$184</c:f>
              <c:strCache>
                <c:ptCount val="3"/>
                <c:pt idx="0">
                  <c:v>Good</c:v>
                </c:pt>
                <c:pt idx="1">
                  <c:v>Fair </c:v>
                </c:pt>
                <c:pt idx="2">
                  <c:v>Poor</c:v>
                </c:pt>
              </c:strCache>
            </c:strRef>
          </c:cat>
          <c:val>
            <c:numRef>
              <c:f>parkers!$C$182:$C$184</c:f>
              <c:numCache>
                <c:formatCode>0%</c:formatCode>
                <c:ptCount val="3"/>
                <c:pt idx="0">
                  <c:v>0.42</c:v>
                </c:pt>
                <c:pt idx="1">
                  <c:v>0.49</c:v>
                </c:pt>
                <c:pt idx="2">
                  <c:v>0.09</c:v>
                </c:pt>
              </c:numCache>
            </c:numRef>
          </c:val>
        </c:ser>
        <c:dLbls>
          <c:showLegendKey val="0"/>
          <c:showVal val="0"/>
          <c:showCatName val="0"/>
          <c:showSerName val="0"/>
          <c:showPercent val="0"/>
          <c:showBubbleSize val="0"/>
        </c:dLbls>
        <c:gapWidth val="150"/>
        <c:axId val="90018944"/>
        <c:axId val="90020480"/>
      </c:barChart>
      <c:catAx>
        <c:axId val="90018944"/>
        <c:scaling>
          <c:orientation val="minMax"/>
        </c:scaling>
        <c:delete val="0"/>
        <c:axPos val="b"/>
        <c:majorTickMark val="out"/>
        <c:minorTickMark val="none"/>
        <c:tickLblPos val="nextTo"/>
        <c:crossAx val="90020480"/>
        <c:crosses val="autoZero"/>
        <c:auto val="1"/>
        <c:lblAlgn val="ctr"/>
        <c:lblOffset val="100"/>
        <c:noMultiLvlLbl val="0"/>
      </c:catAx>
      <c:valAx>
        <c:axId val="90020480"/>
        <c:scaling>
          <c:orientation val="minMax"/>
        </c:scaling>
        <c:delete val="0"/>
        <c:axPos val="l"/>
        <c:majorGridlines/>
        <c:numFmt formatCode="0%" sourceLinked="1"/>
        <c:majorTickMark val="out"/>
        <c:minorTickMark val="none"/>
        <c:tickLblPos val="nextTo"/>
        <c:crossAx val="90018944"/>
        <c:crosses val="autoZero"/>
        <c:crossBetween val="between"/>
      </c:valAx>
    </c:plotArea>
    <c:legend>
      <c:legendPos val="r"/>
      <c:layout>
        <c:manualLayout>
          <c:xMode val="edge"/>
          <c:yMode val="edge"/>
          <c:x val="0.68519124935685771"/>
          <c:y val="0.34220873432487608"/>
          <c:w val="0.20792875249568163"/>
          <c:h val="0.25226813462476483"/>
        </c:manualLayou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88456048257126"/>
          <c:y val="0.18050475410753983"/>
          <c:w val="0.62686023622047238"/>
          <c:h val="0.33981116943715367"/>
        </c:manualLayout>
      </c:layout>
      <c:barChart>
        <c:barDir val="col"/>
        <c:grouping val="clustered"/>
        <c:varyColors val="0"/>
        <c:ser>
          <c:idx val="0"/>
          <c:order val="0"/>
          <c:tx>
            <c:strRef>
              <c:f>manor!$B$189</c:f>
              <c:strCache>
                <c:ptCount val="1"/>
                <c:pt idx="0">
                  <c:v>2012/13</c:v>
                </c:pt>
              </c:strCache>
            </c:strRef>
          </c:tx>
          <c:invertIfNegative val="0"/>
          <c:cat>
            <c:strRef>
              <c:f>manor!$A$190:$A$195</c:f>
              <c:strCache>
                <c:ptCount val="6"/>
                <c:pt idx="0">
                  <c:v>Emergency </c:v>
                </c:pt>
                <c:pt idx="1">
                  <c:v>Surgery was closed </c:v>
                </c:pt>
                <c:pt idx="2">
                  <c:v>Couldn’t get an appointment at surgery</c:v>
                </c:pt>
                <c:pt idx="3">
                  <c:v>Convenience </c:v>
                </c:pt>
                <c:pt idx="4">
                  <c:v>Referred by the doctor</c:v>
                </c:pt>
                <c:pt idx="5">
                  <c:v>Doesn’t apply </c:v>
                </c:pt>
              </c:strCache>
            </c:strRef>
          </c:cat>
          <c:val>
            <c:numRef>
              <c:f>manor!$B$190:$B$195</c:f>
              <c:numCache>
                <c:formatCode>0%</c:formatCode>
                <c:ptCount val="6"/>
                <c:pt idx="0">
                  <c:v>0.14000000000000001</c:v>
                </c:pt>
                <c:pt idx="1">
                  <c:v>7.0000000000000007E-2</c:v>
                </c:pt>
                <c:pt idx="2">
                  <c:v>0.02</c:v>
                </c:pt>
                <c:pt idx="3">
                  <c:v>0.02</c:v>
                </c:pt>
                <c:pt idx="4">
                  <c:v>0.08</c:v>
                </c:pt>
                <c:pt idx="5">
                  <c:v>0.67</c:v>
                </c:pt>
              </c:numCache>
            </c:numRef>
          </c:val>
        </c:ser>
        <c:ser>
          <c:idx val="1"/>
          <c:order val="1"/>
          <c:tx>
            <c:strRef>
              <c:f>manor!$C$189</c:f>
              <c:strCache>
                <c:ptCount val="1"/>
                <c:pt idx="0">
                  <c:v>2011/12</c:v>
                </c:pt>
              </c:strCache>
            </c:strRef>
          </c:tx>
          <c:invertIfNegative val="0"/>
          <c:cat>
            <c:strRef>
              <c:f>manor!$A$190:$A$195</c:f>
              <c:strCache>
                <c:ptCount val="6"/>
                <c:pt idx="0">
                  <c:v>Emergency </c:v>
                </c:pt>
                <c:pt idx="1">
                  <c:v>Surgery was closed </c:v>
                </c:pt>
                <c:pt idx="2">
                  <c:v>Couldn’t get an appointment at surgery</c:v>
                </c:pt>
                <c:pt idx="3">
                  <c:v>Convenience </c:v>
                </c:pt>
                <c:pt idx="4">
                  <c:v>Referred by the doctor</c:v>
                </c:pt>
                <c:pt idx="5">
                  <c:v>Doesn’t apply </c:v>
                </c:pt>
              </c:strCache>
            </c:strRef>
          </c:cat>
          <c:val>
            <c:numRef>
              <c:f>manor!$C$190:$C$195</c:f>
              <c:numCache>
                <c:formatCode>0%</c:formatCode>
                <c:ptCount val="6"/>
                <c:pt idx="0">
                  <c:v>0.17</c:v>
                </c:pt>
                <c:pt idx="1">
                  <c:v>0.12</c:v>
                </c:pt>
                <c:pt idx="2">
                  <c:v>0.01</c:v>
                </c:pt>
                <c:pt idx="3">
                  <c:v>0.02</c:v>
                </c:pt>
                <c:pt idx="4">
                  <c:v>0.09</c:v>
                </c:pt>
                <c:pt idx="5">
                  <c:v>0.59</c:v>
                </c:pt>
              </c:numCache>
            </c:numRef>
          </c:val>
        </c:ser>
        <c:dLbls>
          <c:showLegendKey val="0"/>
          <c:showVal val="0"/>
          <c:showCatName val="0"/>
          <c:showSerName val="0"/>
          <c:showPercent val="0"/>
          <c:showBubbleSize val="0"/>
        </c:dLbls>
        <c:gapWidth val="150"/>
        <c:axId val="90038656"/>
        <c:axId val="90040192"/>
      </c:barChart>
      <c:catAx>
        <c:axId val="90038656"/>
        <c:scaling>
          <c:orientation val="minMax"/>
        </c:scaling>
        <c:delete val="0"/>
        <c:axPos val="b"/>
        <c:majorTickMark val="out"/>
        <c:minorTickMark val="none"/>
        <c:tickLblPos val="nextTo"/>
        <c:crossAx val="90040192"/>
        <c:crosses val="autoZero"/>
        <c:auto val="1"/>
        <c:lblAlgn val="ctr"/>
        <c:lblOffset val="100"/>
        <c:noMultiLvlLbl val="0"/>
      </c:catAx>
      <c:valAx>
        <c:axId val="90040192"/>
        <c:scaling>
          <c:orientation val="minMax"/>
        </c:scaling>
        <c:delete val="0"/>
        <c:axPos val="l"/>
        <c:majorGridlines/>
        <c:numFmt formatCode="0%" sourceLinked="1"/>
        <c:majorTickMark val="out"/>
        <c:minorTickMark val="none"/>
        <c:tickLblPos val="nextTo"/>
        <c:crossAx val="90038656"/>
        <c:crosses val="autoZero"/>
        <c:crossBetween val="between"/>
      </c:valAx>
    </c:plotArea>
    <c:legend>
      <c:legendPos val="r"/>
      <c:layout>
        <c:manualLayout>
          <c:xMode val="edge"/>
          <c:yMode val="edge"/>
          <c:x val="0.75730625777041027"/>
          <c:y val="0.27136283911700565"/>
          <c:w val="0.20824604773240554"/>
          <c:h val="0.1954228004108182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6272965879265"/>
          <c:y val="0.28288203557888597"/>
          <c:w val="0.47782021722422824"/>
          <c:h val="0.51681678130154685"/>
        </c:manualLayout>
      </c:layout>
      <c:barChart>
        <c:barDir val="col"/>
        <c:grouping val="clustered"/>
        <c:varyColors val="0"/>
        <c:ser>
          <c:idx val="0"/>
          <c:order val="0"/>
          <c:tx>
            <c:strRef>
              <c:f>parkers!$B$3</c:f>
              <c:strCache>
                <c:ptCount val="1"/>
                <c:pt idx="0">
                  <c:v>2012/13</c:v>
                </c:pt>
              </c:strCache>
            </c:strRef>
          </c:tx>
          <c:invertIfNegative val="0"/>
          <c:cat>
            <c:strRef>
              <c:f>parkers!$A$4:$A$6</c:f>
              <c:strCache>
                <c:ptCount val="3"/>
                <c:pt idx="0">
                  <c:v>Very easy </c:v>
                </c:pt>
                <c:pt idx="1">
                  <c:v>Fairly easy</c:v>
                </c:pt>
                <c:pt idx="2">
                  <c:v>Not very easy </c:v>
                </c:pt>
              </c:strCache>
            </c:strRef>
          </c:cat>
          <c:val>
            <c:numRef>
              <c:f>parkers!$B$4:$B$6</c:f>
              <c:numCache>
                <c:formatCode>0%</c:formatCode>
                <c:ptCount val="3"/>
                <c:pt idx="0">
                  <c:v>0.31</c:v>
                </c:pt>
                <c:pt idx="1">
                  <c:v>0.54</c:v>
                </c:pt>
                <c:pt idx="2">
                  <c:v>0.15</c:v>
                </c:pt>
              </c:numCache>
            </c:numRef>
          </c:val>
        </c:ser>
        <c:ser>
          <c:idx val="1"/>
          <c:order val="1"/>
          <c:tx>
            <c:strRef>
              <c:f>parkers!$C$3</c:f>
              <c:strCache>
                <c:ptCount val="1"/>
                <c:pt idx="0">
                  <c:v>2011/12</c:v>
                </c:pt>
              </c:strCache>
            </c:strRef>
          </c:tx>
          <c:invertIfNegative val="0"/>
          <c:cat>
            <c:strRef>
              <c:f>parkers!$A$4:$A$6</c:f>
              <c:strCache>
                <c:ptCount val="3"/>
                <c:pt idx="0">
                  <c:v>Very easy </c:v>
                </c:pt>
                <c:pt idx="1">
                  <c:v>Fairly easy</c:v>
                </c:pt>
                <c:pt idx="2">
                  <c:v>Not very easy </c:v>
                </c:pt>
              </c:strCache>
            </c:strRef>
          </c:cat>
          <c:val>
            <c:numRef>
              <c:f>parkers!$C$4:$C$6</c:f>
              <c:numCache>
                <c:formatCode>0%</c:formatCode>
                <c:ptCount val="3"/>
                <c:pt idx="0">
                  <c:v>0.41</c:v>
                </c:pt>
                <c:pt idx="1">
                  <c:v>0.53</c:v>
                </c:pt>
                <c:pt idx="2">
                  <c:v>0.06</c:v>
                </c:pt>
              </c:numCache>
            </c:numRef>
          </c:val>
        </c:ser>
        <c:dLbls>
          <c:showLegendKey val="0"/>
          <c:showVal val="0"/>
          <c:showCatName val="0"/>
          <c:showSerName val="0"/>
          <c:showPercent val="0"/>
          <c:showBubbleSize val="0"/>
        </c:dLbls>
        <c:gapWidth val="150"/>
        <c:axId val="117903360"/>
        <c:axId val="117904896"/>
      </c:barChart>
      <c:catAx>
        <c:axId val="117903360"/>
        <c:scaling>
          <c:orientation val="minMax"/>
        </c:scaling>
        <c:delete val="0"/>
        <c:axPos val="b"/>
        <c:majorTickMark val="out"/>
        <c:minorTickMark val="none"/>
        <c:tickLblPos val="nextTo"/>
        <c:crossAx val="117904896"/>
        <c:crosses val="autoZero"/>
        <c:auto val="1"/>
        <c:lblAlgn val="ctr"/>
        <c:lblOffset val="100"/>
        <c:noMultiLvlLbl val="0"/>
      </c:catAx>
      <c:valAx>
        <c:axId val="117904896"/>
        <c:scaling>
          <c:orientation val="minMax"/>
        </c:scaling>
        <c:delete val="0"/>
        <c:axPos val="l"/>
        <c:majorGridlines/>
        <c:numFmt formatCode="0%" sourceLinked="1"/>
        <c:majorTickMark val="out"/>
        <c:minorTickMark val="none"/>
        <c:tickLblPos val="nextTo"/>
        <c:crossAx val="117903360"/>
        <c:crosses val="autoZero"/>
        <c:crossBetween val="between"/>
      </c:valAx>
    </c:plotArea>
    <c:legend>
      <c:legendPos val="r"/>
      <c:layout>
        <c:manualLayout>
          <c:xMode val="edge"/>
          <c:yMode val="edge"/>
          <c:x val="0.67250126883310857"/>
          <c:y val="0.48367039100349613"/>
          <c:w val="0.19288873421209088"/>
          <c:h val="0.15993729342138069"/>
        </c:manualLayout>
      </c:layou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84951881014873"/>
          <c:y val="0.18565981335666376"/>
          <c:w val="0.6059005806092419"/>
          <c:h val="0.32528817459461407"/>
        </c:manualLayout>
      </c:layout>
      <c:barChart>
        <c:barDir val="col"/>
        <c:grouping val="clustered"/>
        <c:varyColors val="0"/>
        <c:ser>
          <c:idx val="0"/>
          <c:order val="0"/>
          <c:tx>
            <c:strRef>
              <c:f>parkers!$B$203</c:f>
              <c:strCache>
                <c:ptCount val="1"/>
                <c:pt idx="0">
                  <c:v>2012/13</c:v>
                </c:pt>
              </c:strCache>
            </c:strRef>
          </c:tx>
          <c:invertIfNegative val="0"/>
          <c:cat>
            <c:strRef>
              <c:f>parkers!$A$204:$A$209</c:f>
              <c:strCache>
                <c:ptCount val="6"/>
                <c:pt idx="0">
                  <c:v>Emergency </c:v>
                </c:pt>
                <c:pt idx="1">
                  <c:v>Surgery was closed </c:v>
                </c:pt>
                <c:pt idx="2">
                  <c:v>Couldn’t get an appointment at surgery</c:v>
                </c:pt>
                <c:pt idx="3">
                  <c:v>Convenience </c:v>
                </c:pt>
                <c:pt idx="4">
                  <c:v>Referred by the doctor</c:v>
                </c:pt>
                <c:pt idx="5">
                  <c:v>Doesn’t apply </c:v>
                </c:pt>
              </c:strCache>
            </c:strRef>
          </c:cat>
          <c:val>
            <c:numRef>
              <c:f>parkers!$B$204:$B$209</c:f>
              <c:numCache>
                <c:formatCode>0%</c:formatCode>
                <c:ptCount val="6"/>
                <c:pt idx="0">
                  <c:v>8.5000000000000006E-2</c:v>
                </c:pt>
                <c:pt idx="1">
                  <c:v>7.0000000000000007E-2</c:v>
                </c:pt>
                <c:pt idx="2">
                  <c:v>0.03</c:v>
                </c:pt>
                <c:pt idx="3">
                  <c:v>1.4999999999999999E-2</c:v>
                </c:pt>
                <c:pt idx="4">
                  <c:v>0.08</c:v>
                </c:pt>
                <c:pt idx="5">
                  <c:v>0.72</c:v>
                </c:pt>
              </c:numCache>
            </c:numRef>
          </c:val>
        </c:ser>
        <c:ser>
          <c:idx val="1"/>
          <c:order val="1"/>
          <c:tx>
            <c:strRef>
              <c:f>parkers!$C$203</c:f>
              <c:strCache>
                <c:ptCount val="1"/>
                <c:pt idx="0">
                  <c:v>2011/12</c:v>
                </c:pt>
              </c:strCache>
            </c:strRef>
          </c:tx>
          <c:invertIfNegative val="0"/>
          <c:cat>
            <c:strRef>
              <c:f>parkers!$A$204:$A$209</c:f>
              <c:strCache>
                <c:ptCount val="6"/>
                <c:pt idx="0">
                  <c:v>Emergency </c:v>
                </c:pt>
                <c:pt idx="1">
                  <c:v>Surgery was closed </c:v>
                </c:pt>
                <c:pt idx="2">
                  <c:v>Couldn’t get an appointment at surgery</c:v>
                </c:pt>
                <c:pt idx="3">
                  <c:v>Convenience </c:v>
                </c:pt>
                <c:pt idx="4">
                  <c:v>Referred by the doctor</c:v>
                </c:pt>
                <c:pt idx="5">
                  <c:v>Doesn’t apply </c:v>
                </c:pt>
              </c:strCache>
            </c:strRef>
          </c:cat>
          <c:val>
            <c:numRef>
              <c:f>parkers!$C$204:$C$209</c:f>
              <c:numCache>
                <c:formatCode>0%</c:formatCode>
                <c:ptCount val="6"/>
                <c:pt idx="0">
                  <c:v>0.15</c:v>
                </c:pt>
                <c:pt idx="1">
                  <c:v>0.09</c:v>
                </c:pt>
                <c:pt idx="2">
                  <c:v>0.04</c:v>
                </c:pt>
                <c:pt idx="3">
                  <c:v>0.01</c:v>
                </c:pt>
                <c:pt idx="4">
                  <c:v>0.1</c:v>
                </c:pt>
                <c:pt idx="5">
                  <c:v>0.61</c:v>
                </c:pt>
              </c:numCache>
            </c:numRef>
          </c:val>
        </c:ser>
        <c:dLbls>
          <c:showLegendKey val="0"/>
          <c:showVal val="0"/>
          <c:showCatName val="0"/>
          <c:showSerName val="0"/>
          <c:showPercent val="0"/>
          <c:showBubbleSize val="0"/>
        </c:dLbls>
        <c:gapWidth val="150"/>
        <c:axId val="90389120"/>
        <c:axId val="90399104"/>
      </c:barChart>
      <c:catAx>
        <c:axId val="90389120"/>
        <c:scaling>
          <c:orientation val="minMax"/>
        </c:scaling>
        <c:delete val="0"/>
        <c:axPos val="b"/>
        <c:majorTickMark val="out"/>
        <c:minorTickMark val="none"/>
        <c:tickLblPos val="nextTo"/>
        <c:crossAx val="90399104"/>
        <c:crosses val="autoZero"/>
        <c:auto val="1"/>
        <c:lblAlgn val="ctr"/>
        <c:lblOffset val="100"/>
        <c:noMultiLvlLbl val="0"/>
      </c:catAx>
      <c:valAx>
        <c:axId val="90399104"/>
        <c:scaling>
          <c:orientation val="minMax"/>
        </c:scaling>
        <c:delete val="0"/>
        <c:axPos val="l"/>
        <c:majorGridlines/>
        <c:numFmt formatCode="0%" sourceLinked="1"/>
        <c:majorTickMark val="out"/>
        <c:minorTickMark val="none"/>
        <c:tickLblPos val="nextTo"/>
        <c:crossAx val="90389120"/>
        <c:crosses val="autoZero"/>
        <c:crossBetween val="between"/>
      </c:valAx>
    </c:plotArea>
    <c:legend>
      <c:legendPos val="r"/>
      <c:layout>
        <c:manualLayout>
          <c:xMode val="edge"/>
          <c:yMode val="edge"/>
          <c:x val="0.73588133301519132"/>
          <c:y val="0.26561571926796823"/>
          <c:w val="0.21851109520400858"/>
          <c:h val="0.1868791572286341"/>
        </c:manualLayout>
      </c:layout>
      <c:overlay val="0"/>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41904021256599"/>
          <c:y val="0.19517242162911455"/>
          <c:w val="0.48797134733158343"/>
          <c:h val="0.60576771653543304"/>
        </c:manualLayout>
      </c:layout>
      <c:barChart>
        <c:barDir val="col"/>
        <c:grouping val="clustered"/>
        <c:varyColors val="0"/>
        <c:ser>
          <c:idx val="0"/>
          <c:order val="0"/>
          <c:tx>
            <c:strRef>
              <c:f>manor!$B$215</c:f>
              <c:strCache>
                <c:ptCount val="1"/>
                <c:pt idx="0">
                  <c:v>2012/13</c:v>
                </c:pt>
              </c:strCache>
            </c:strRef>
          </c:tx>
          <c:invertIfNegative val="0"/>
          <c:cat>
            <c:strRef>
              <c:f>manor!$A$216:$A$218</c:f>
              <c:strCache>
                <c:ptCount val="3"/>
                <c:pt idx="0">
                  <c:v>Very helpful</c:v>
                </c:pt>
                <c:pt idx="1">
                  <c:v>Fairly helpful</c:v>
                </c:pt>
                <c:pt idx="2">
                  <c:v>Not very helpful </c:v>
                </c:pt>
              </c:strCache>
            </c:strRef>
          </c:cat>
          <c:val>
            <c:numRef>
              <c:f>manor!$B$216:$B$218</c:f>
              <c:numCache>
                <c:formatCode>0%</c:formatCode>
                <c:ptCount val="3"/>
                <c:pt idx="0">
                  <c:v>0.78</c:v>
                </c:pt>
                <c:pt idx="1">
                  <c:v>0.2</c:v>
                </c:pt>
                <c:pt idx="2">
                  <c:v>0.02</c:v>
                </c:pt>
              </c:numCache>
            </c:numRef>
          </c:val>
        </c:ser>
        <c:ser>
          <c:idx val="1"/>
          <c:order val="1"/>
          <c:tx>
            <c:strRef>
              <c:f>manor!$C$215</c:f>
              <c:strCache>
                <c:ptCount val="1"/>
                <c:pt idx="0">
                  <c:v>2011/12</c:v>
                </c:pt>
              </c:strCache>
            </c:strRef>
          </c:tx>
          <c:invertIfNegative val="0"/>
          <c:cat>
            <c:strRef>
              <c:f>manor!$A$216:$A$218</c:f>
              <c:strCache>
                <c:ptCount val="3"/>
                <c:pt idx="0">
                  <c:v>Very helpful</c:v>
                </c:pt>
                <c:pt idx="1">
                  <c:v>Fairly helpful</c:v>
                </c:pt>
                <c:pt idx="2">
                  <c:v>Not very helpful </c:v>
                </c:pt>
              </c:strCache>
            </c:strRef>
          </c:cat>
          <c:val>
            <c:numRef>
              <c:f>manor!$C$216:$C$218</c:f>
              <c:numCache>
                <c:formatCode>0%</c:formatCode>
                <c:ptCount val="3"/>
                <c:pt idx="0">
                  <c:v>0.77</c:v>
                </c:pt>
                <c:pt idx="1">
                  <c:v>0.22</c:v>
                </c:pt>
                <c:pt idx="2">
                  <c:v>0.01</c:v>
                </c:pt>
              </c:numCache>
            </c:numRef>
          </c:val>
        </c:ser>
        <c:dLbls>
          <c:showLegendKey val="0"/>
          <c:showVal val="0"/>
          <c:showCatName val="0"/>
          <c:showSerName val="0"/>
          <c:showPercent val="0"/>
          <c:showBubbleSize val="0"/>
        </c:dLbls>
        <c:gapWidth val="150"/>
        <c:axId val="90424448"/>
        <c:axId val="90425984"/>
      </c:barChart>
      <c:catAx>
        <c:axId val="90424448"/>
        <c:scaling>
          <c:orientation val="minMax"/>
        </c:scaling>
        <c:delete val="0"/>
        <c:axPos val="b"/>
        <c:majorTickMark val="out"/>
        <c:minorTickMark val="none"/>
        <c:tickLblPos val="nextTo"/>
        <c:crossAx val="90425984"/>
        <c:crosses val="autoZero"/>
        <c:auto val="1"/>
        <c:lblAlgn val="ctr"/>
        <c:lblOffset val="100"/>
        <c:noMultiLvlLbl val="0"/>
      </c:catAx>
      <c:valAx>
        <c:axId val="90425984"/>
        <c:scaling>
          <c:orientation val="minMax"/>
        </c:scaling>
        <c:delete val="0"/>
        <c:axPos val="l"/>
        <c:majorGridlines/>
        <c:numFmt formatCode="0%" sourceLinked="1"/>
        <c:majorTickMark val="out"/>
        <c:minorTickMark val="none"/>
        <c:tickLblPos val="nextTo"/>
        <c:crossAx val="90424448"/>
        <c:crosses val="autoZero"/>
        <c:crossBetween val="between"/>
      </c:valAx>
    </c:plotArea>
    <c:legend>
      <c:legendPos val="r"/>
      <c:layout>
        <c:manualLayout>
          <c:xMode val="edge"/>
          <c:yMode val="edge"/>
          <c:x val="0.73156994264605812"/>
          <c:y val="0.38868550522093831"/>
          <c:w val="0.21161811429918009"/>
          <c:h val="0.18440188406239311"/>
        </c:manualLayout>
      </c:layout>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03124459741933"/>
          <c:y val="0.17634023019849793"/>
          <c:w val="0.5713046806649168"/>
          <c:h val="0.61039734616506269"/>
        </c:manualLayout>
      </c:layout>
      <c:barChart>
        <c:barDir val="col"/>
        <c:grouping val="clustered"/>
        <c:varyColors val="0"/>
        <c:ser>
          <c:idx val="0"/>
          <c:order val="0"/>
          <c:tx>
            <c:strRef>
              <c:f>parkers!$B$231</c:f>
              <c:strCache>
                <c:ptCount val="1"/>
                <c:pt idx="0">
                  <c:v>2012/13</c:v>
                </c:pt>
              </c:strCache>
            </c:strRef>
          </c:tx>
          <c:invertIfNegative val="0"/>
          <c:cat>
            <c:strRef>
              <c:f>parkers!$A$232:$A$234</c:f>
              <c:strCache>
                <c:ptCount val="3"/>
                <c:pt idx="0">
                  <c:v>Very helpful</c:v>
                </c:pt>
                <c:pt idx="1">
                  <c:v>Fairly helpful</c:v>
                </c:pt>
                <c:pt idx="2">
                  <c:v>Not very helpful </c:v>
                </c:pt>
              </c:strCache>
            </c:strRef>
          </c:cat>
          <c:val>
            <c:numRef>
              <c:f>parkers!$B$232:$B$234</c:f>
              <c:numCache>
                <c:formatCode>0%</c:formatCode>
                <c:ptCount val="3"/>
                <c:pt idx="0">
                  <c:v>0.72</c:v>
                </c:pt>
                <c:pt idx="1">
                  <c:v>0.27</c:v>
                </c:pt>
                <c:pt idx="2">
                  <c:v>0.01</c:v>
                </c:pt>
              </c:numCache>
            </c:numRef>
          </c:val>
        </c:ser>
        <c:ser>
          <c:idx val="1"/>
          <c:order val="1"/>
          <c:tx>
            <c:strRef>
              <c:f>parkers!$C$231</c:f>
              <c:strCache>
                <c:ptCount val="1"/>
                <c:pt idx="0">
                  <c:v>2011/12</c:v>
                </c:pt>
              </c:strCache>
            </c:strRef>
          </c:tx>
          <c:invertIfNegative val="0"/>
          <c:cat>
            <c:strRef>
              <c:f>parkers!$A$232:$A$234</c:f>
              <c:strCache>
                <c:ptCount val="3"/>
                <c:pt idx="0">
                  <c:v>Very helpful</c:v>
                </c:pt>
                <c:pt idx="1">
                  <c:v>Fairly helpful</c:v>
                </c:pt>
                <c:pt idx="2">
                  <c:v>Not very helpful </c:v>
                </c:pt>
              </c:strCache>
            </c:strRef>
          </c:cat>
          <c:val>
            <c:numRef>
              <c:f>parkers!$C$232:$C$234</c:f>
              <c:numCache>
                <c:formatCode>0%</c:formatCode>
                <c:ptCount val="3"/>
                <c:pt idx="0">
                  <c:v>0.73</c:v>
                </c:pt>
                <c:pt idx="1">
                  <c:v>0.24</c:v>
                </c:pt>
                <c:pt idx="2">
                  <c:v>0.03</c:v>
                </c:pt>
              </c:numCache>
            </c:numRef>
          </c:val>
        </c:ser>
        <c:dLbls>
          <c:showLegendKey val="0"/>
          <c:showVal val="0"/>
          <c:showCatName val="0"/>
          <c:showSerName val="0"/>
          <c:showPercent val="0"/>
          <c:showBubbleSize val="0"/>
        </c:dLbls>
        <c:gapWidth val="150"/>
        <c:axId val="91557248"/>
        <c:axId val="91571328"/>
      </c:barChart>
      <c:catAx>
        <c:axId val="91557248"/>
        <c:scaling>
          <c:orientation val="minMax"/>
        </c:scaling>
        <c:delete val="0"/>
        <c:axPos val="b"/>
        <c:majorTickMark val="out"/>
        <c:minorTickMark val="none"/>
        <c:tickLblPos val="nextTo"/>
        <c:crossAx val="91571328"/>
        <c:crosses val="autoZero"/>
        <c:auto val="1"/>
        <c:lblAlgn val="ctr"/>
        <c:lblOffset val="100"/>
        <c:noMultiLvlLbl val="0"/>
      </c:catAx>
      <c:valAx>
        <c:axId val="91571328"/>
        <c:scaling>
          <c:orientation val="minMax"/>
        </c:scaling>
        <c:delete val="0"/>
        <c:axPos val="l"/>
        <c:majorGridlines/>
        <c:numFmt formatCode="0%" sourceLinked="1"/>
        <c:majorTickMark val="out"/>
        <c:minorTickMark val="none"/>
        <c:tickLblPos val="nextTo"/>
        <c:crossAx val="91557248"/>
        <c:crosses val="autoZero"/>
        <c:crossBetween val="between"/>
      </c:valAx>
    </c:plotArea>
    <c:legend>
      <c:legendPos val="r"/>
      <c:layout>
        <c:manualLayout>
          <c:xMode val="edge"/>
          <c:yMode val="edge"/>
          <c:x val="0.71660755243432406"/>
          <c:y val="0.36072725284339457"/>
          <c:w val="0.19475213485638238"/>
          <c:h val="0.18026576784835424"/>
        </c:manualLayout>
      </c:layout>
      <c:overlay val="0"/>
    </c:legend>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5740804138613"/>
          <c:y val="0.19483946227151716"/>
          <c:w val="0.63214119974133665"/>
          <c:h val="0.49583382722321001"/>
        </c:manualLayout>
      </c:layout>
      <c:barChart>
        <c:barDir val="col"/>
        <c:grouping val="clustered"/>
        <c:varyColors val="0"/>
        <c:ser>
          <c:idx val="0"/>
          <c:order val="0"/>
          <c:tx>
            <c:strRef>
              <c:f>parkers!$B$285</c:f>
              <c:strCache>
                <c:ptCount val="1"/>
                <c:pt idx="0">
                  <c:v>good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parkers!$B$286:$B$293</c:f>
              <c:numCache>
                <c:formatCode>0%</c:formatCode>
                <c:ptCount val="8"/>
                <c:pt idx="0">
                  <c:v>0.69</c:v>
                </c:pt>
                <c:pt idx="1">
                  <c:v>0.74</c:v>
                </c:pt>
                <c:pt idx="2">
                  <c:v>0.8</c:v>
                </c:pt>
                <c:pt idx="3">
                  <c:v>0.81</c:v>
                </c:pt>
                <c:pt idx="4">
                  <c:v>0.75</c:v>
                </c:pt>
                <c:pt idx="5">
                  <c:v>0.75</c:v>
                </c:pt>
                <c:pt idx="6">
                  <c:v>0.73</c:v>
                </c:pt>
                <c:pt idx="7">
                  <c:v>0.75</c:v>
                </c:pt>
              </c:numCache>
            </c:numRef>
          </c:val>
        </c:ser>
        <c:ser>
          <c:idx val="1"/>
          <c:order val="1"/>
          <c:tx>
            <c:strRef>
              <c:f>parkers!$C$285</c:f>
              <c:strCache>
                <c:ptCount val="1"/>
                <c:pt idx="0">
                  <c:v>Fair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parkers!$C$286:$C$293</c:f>
              <c:numCache>
                <c:formatCode>0%</c:formatCode>
                <c:ptCount val="8"/>
                <c:pt idx="0">
                  <c:v>0.3</c:v>
                </c:pt>
                <c:pt idx="1">
                  <c:v>0.25</c:v>
                </c:pt>
                <c:pt idx="2">
                  <c:v>0.19</c:v>
                </c:pt>
                <c:pt idx="3">
                  <c:v>0.17</c:v>
                </c:pt>
                <c:pt idx="4">
                  <c:v>0.23</c:v>
                </c:pt>
                <c:pt idx="5">
                  <c:v>0.22</c:v>
                </c:pt>
                <c:pt idx="6">
                  <c:v>0.24</c:v>
                </c:pt>
                <c:pt idx="7">
                  <c:v>0.21</c:v>
                </c:pt>
              </c:numCache>
            </c:numRef>
          </c:val>
        </c:ser>
        <c:ser>
          <c:idx val="2"/>
          <c:order val="2"/>
          <c:tx>
            <c:strRef>
              <c:f>parkers!$D$285</c:f>
              <c:strCache>
                <c:ptCount val="1"/>
                <c:pt idx="0">
                  <c:v>Poor</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parkers!$D$286:$D$293</c:f>
              <c:numCache>
                <c:formatCode>0%</c:formatCode>
                <c:ptCount val="8"/>
                <c:pt idx="0">
                  <c:v>0.01</c:v>
                </c:pt>
                <c:pt idx="1">
                  <c:v>0.01</c:v>
                </c:pt>
                <c:pt idx="2">
                  <c:v>0.01</c:v>
                </c:pt>
                <c:pt idx="3">
                  <c:v>0.02</c:v>
                </c:pt>
                <c:pt idx="4">
                  <c:v>0.02</c:v>
                </c:pt>
                <c:pt idx="5">
                  <c:v>0.03</c:v>
                </c:pt>
                <c:pt idx="6">
                  <c:v>0.03</c:v>
                </c:pt>
                <c:pt idx="7">
                  <c:v>0.04</c:v>
                </c:pt>
              </c:numCache>
            </c:numRef>
          </c:val>
        </c:ser>
        <c:dLbls>
          <c:showLegendKey val="0"/>
          <c:showVal val="0"/>
          <c:showCatName val="0"/>
          <c:showSerName val="0"/>
          <c:showPercent val="0"/>
          <c:showBubbleSize val="0"/>
        </c:dLbls>
        <c:gapWidth val="150"/>
        <c:axId val="91601536"/>
        <c:axId val="91607424"/>
      </c:barChart>
      <c:catAx>
        <c:axId val="91601536"/>
        <c:scaling>
          <c:orientation val="minMax"/>
        </c:scaling>
        <c:delete val="0"/>
        <c:axPos val="b"/>
        <c:majorTickMark val="out"/>
        <c:minorTickMark val="none"/>
        <c:tickLblPos val="nextTo"/>
        <c:crossAx val="91607424"/>
        <c:crosses val="autoZero"/>
        <c:auto val="1"/>
        <c:lblAlgn val="ctr"/>
        <c:lblOffset val="100"/>
        <c:noMultiLvlLbl val="0"/>
      </c:catAx>
      <c:valAx>
        <c:axId val="91607424"/>
        <c:scaling>
          <c:orientation val="minMax"/>
        </c:scaling>
        <c:delete val="0"/>
        <c:axPos val="l"/>
        <c:majorGridlines/>
        <c:numFmt formatCode="0%" sourceLinked="1"/>
        <c:majorTickMark val="out"/>
        <c:minorTickMark val="none"/>
        <c:tickLblPos val="nextTo"/>
        <c:crossAx val="91601536"/>
        <c:crosses val="autoZero"/>
        <c:crossBetween val="between"/>
      </c:valAx>
    </c:plotArea>
    <c:legend>
      <c:legendPos val="r"/>
      <c:layout>
        <c:manualLayout>
          <c:xMode val="edge"/>
          <c:yMode val="edge"/>
          <c:x val="0.8387568945186199"/>
          <c:y val="0.29868879293314143"/>
          <c:w val="9.602571417703222E-2"/>
          <c:h val="0.2592532385064770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10345581802274"/>
          <c:y val="0.17895191672469513"/>
          <c:w val="0.53223512009452423"/>
          <c:h val="0.33890047527842804"/>
        </c:manualLayout>
      </c:layout>
      <c:barChart>
        <c:barDir val="col"/>
        <c:grouping val="clustered"/>
        <c:varyColors val="0"/>
        <c:ser>
          <c:idx val="0"/>
          <c:order val="0"/>
          <c:tx>
            <c:strRef>
              <c:f>parkers!$B$285</c:f>
              <c:strCache>
                <c:ptCount val="1"/>
                <c:pt idx="0">
                  <c:v>good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parkers!$B$286:$B$293</c:f>
              <c:numCache>
                <c:formatCode>0%</c:formatCode>
                <c:ptCount val="8"/>
                <c:pt idx="0">
                  <c:v>0.66</c:v>
                </c:pt>
                <c:pt idx="1">
                  <c:v>0.7</c:v>
                </c:pt>
                <c:pt idx="2">
                  <c:v>0.74</c:v>
                </c:pt>
                <c:pt idx="3">
                  <c:v>0.78</c:v>
                </c:pt>
                <c:pt idx="4">
                  <c:v>0.7</c:v>
                </c:pt>
                <c:pt idx="5">
                  <c:v>0.67</c:v>
                </c:pt>
                <c:pt idx="6">
                  <c:v>0.66</c:v>
                </c:pt>
                <c:pt idx="7">
                  <c:v>0.65</c:v>
                </c:pt>
              </c:numCache>
            </c:numRef>
          </c:val>
        </c:ser>
        <c:ser>
          <c:idx val="1"/>
          <c:order val="1"/>
          <c:tx>
            <c:strRef>
              <c:f>parkers!$C$285</c:f>
              <c:strCache>
                <c:ptCount val="1"/>
                <c:pt idx="0">
                  <c:v>Fair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parkers!$C$286:$C$293</c:f>
              <c:numCache>
                <c:formatCode>0%</c:formatCode>
                <c:ptCount val="8"/>
                <c:pt idx="0">
                  <c:v>0.28000000000000003</c:v>
                </c:pt>
                <c:pt idx="1">
                  <c:v>0.24</c:v>
                </c:pt>
                <c:pt idx="2">
                  <c:v>0.24</c:v>
                </c:pt>
                <c:pt idx="3">
                  <c:v>0.19</c:v>
                </c:pt>
                <c:pt idx="4">
                  <c:v>0.26</c:v>
                </c:pt>
                <c:pt idx="5">
                  <c:v>0.28999999999999998</c:v>
                </c:pt>
                <c:pt idx="6">
                  <c:v>0.28000000000000003</c:v>
                </c:pt>
                <c:pt idx="7">
                  <c:v>0.28999999999999998</c:v>
                </c:pt>
              </c:numCache>
            </c:numRef>
          </c:val>
        </c:ser>
        <c:ser>
          <c:idx val="2"/>
          <c:order val="2"/>
          <c:tx>
            <c:strRef>
              <c:f>parkers!$D$285</c:f>
              <c:strCache>
                <c:ptCount val="1"/>
                <c:pt idx="0">
                  <c:v>Poor</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parkers!$D$286:$D$293</c:f>
              <c:numCache>
                <c:formatCode>0%</c:formatCode>
                <c:ptCount val="8"/>
                <c:pt idx="0">
                  <c:v>0.06</c:v>
                </c:pt>
                <c:pt idx="1">
                  <c:v>0.06</c:v>
                </c:pt>
                <c:pt idx="2">
                  <c:v>0.02</c:v>
                </c:pt>
                <c:pt idx="3">
                  <c:v>0.03</c:v>
                </c:pt>
                <c:pt idx="4">
                  <c:v>0.04</c:v>
                </c:pt>
                <c:pt idx="5">
                  <c:v>0.04</c:v>
                </c:pt>
                <c:pt idx="6">
                  <c:v>0.06</c:v>
                </c:pt>
                <c:pt idx="7">
                  <c:v>0.06</c:v>
                </c:pt>
              </c:numCache>
            </c:numRef>
          </c:val>
        </c:ser>
        <c:dLbls>
          <c:showLegendKey val="0"/>
          <c:showVal val="0"/>
          <c:showCatName val="0"/>
          <c:showSerName val="0"/>
          <c:showPercent val="0"/>
          <c:showBubbleSize val="0"/>
        </c:dLbls>
        <c:gapWidth val="150"/>
        <c:axId val="92174592"/>
        <c:axId val="92188672"/>
      </c:barChart>
      <c:catAx>
        <c:axId val="92174592"/>
        <c:scaling>
          <c:orientation val="minMax"/>
        </c:scaling>
        <c:delete val="0"/>
        <c:axPos val="b"/>
        <c:majorTickMark val="out"/>
        <c:minorTickMark val="none"/>
        <c:tickLblPos val="nextTo"/>
        <c:crossAx val="92188672"/>
        <c:crosses val="autoZero"/>
        <c:auto val="1"/>
        <c:lblAlgn val="ctr"/>
        <c:lblOffset val="100"/>
        <c:noMultiLvlLbl val="0"/>
      </c:catAx>
      <c:valAx>
        <c:axId val="92188672"/>
        <c:scaling>
          <c:orientation val="minMax"/>
        </c:scaling>
        <c:delete val="0"/>
        <c:axPos val="l"/>
        <c:majorGridlines/>
        <c:numFmt formatCode="0%" sourceLinked="1"/>
        <c:majorTickMark val="out"/>
        <c:minorTickMark val="none"/>
        <c:tickLblPos val="nextTo"/>
        <c:crossAx val="92174592"/>
        <c:crosses val="autoZero"/>
        <c:crossBetween val="between"/>
      </c:valAx>
    </c:plotArea>
    <c:legend>
      <c:legendPos val="r"/>
      <c:layout>
        <c:manualLayout>
          <c:xMode val="edge"/>
          <c:yMode val="edge"/>
          <c:x val="0.79345412468602716"/>
          <c:y val="0.28729713284109382"/>
          <c:w val="0.10517102028913053"/>
          <c:h val="0.26171705636032139"/>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2062831226555"/>
          <c:y val="0.14382769569534146"/>
          <c:w val="0.56461198097364262"/>
          <c:h val="0.48253973871243622"/>
        </c:manualLayout>
      </c:layout>
      <c:barChart>
        <c:barDir val="col"/>
        <c:grouping val="clustered"/>
        <c:varyColors val="0"/>
        <c:ser>
          <c:idx val="0"/>
          <c:order val="0"/>
          <c:tx>
            <c:strRef>
              <c:f>parkers!$B$251</c:f>
              <c:strCache>
                <c:ptCount val="1"/>
                <c:pt idx="0">
                  <c:v>good </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parkers!$B$252:$B$260</c:f>
              <c:numCache>
                <c:formatCode>0%</c:formatCode>
                <c:ptCount val="9"/>
                <c:pt idx="1">
                  <c:v>0.69</c:v>
                </c:pt>
                <c:pt idx="2">
                  <c:v>0.78</c:v>
                </c:pt>
                <c:pt idx="3">
                  <c:v>0.79</c:v>
                </c:pt>
                <c:pt idx="4">
                  <c:v>0.79</c:v>
                </c:pt>
                <c:pt idx="5">
                  <c:v>0.69</c:v>
                </c:pt>
                <c:pt idx="6">
                  <c:v>0.73</c:v>
                </c:pt>
                <c:pt idx="7">
                  <c:v>0.75</c:v>
                </c:pt>
                <c:pt idx="8">
                  <c:v>0.73</c:v>
                </c:pt>
              </c:numCache>
            </c:numRef>
          </c:val>
        </c:ser>
        <c:ser>
          <c:idx val="1"/>
          <c:order val="1"/>
          <c:tx>
            <c:strRef>
              <c:f>parkers!$C$251</c:f>
              <c:strCache>
                <c:ptCount val="1"/>
                <c:pt idx="0">
                  <c:v>Fair </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parkers!$C$252:$C$260</c:f>
              <c:numCache>
                <c:formatCode>0%</c:formatCode>
                <c:ptCount val="9"/>
                <c:pt idx="1">
                  <c:v>0.26</c:v>
                </c:pt>
                <c:pt idx="2">
                  <c:v>0.2</c:v>
                </c:pt>
                <c:pt idx="3">
                  <c:v>0.19</c:v>
                </c:pt>
                <c:pt idx="4">
                  <c:v>0.19</c:v>
                </c:pt>
                <c:pt idx="5">
                  <c:v>0.27</c:v>
                </c:pt>
                <c:pt idx="6">
                  <c:v>0.23</c:v>
                </c:pt>
                <c:pt idx="7">
                  <c:v>0.19</c:v>
                </c:pt>
                <c:pt idx="8">
                  <c:v>0.23</c:v>
                </c:pt>
              </c:numCache>
            </c:numRef>
          </c:val>
        </c:ser>
        <c:ser>
          <c:idx val="2"/>
          <c:order val="2"/>
          <c:tx>
            <c:strRef>
              <c:f>parkers!$D$251</c:f>
              <c:strCache>
                <c:ptCount val="1"/>
                <c:pt idx="0">
                  <c:v>Poor</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parkers!$D$252:$D$260</c:f>
              <c:numCache>
                <c:formatCode>0%</c:formatCode>
                <c:ptCount val="9"/>
                <c:pt idx="1">
                  <c:v>0.05</c:v>
                </c:pt>
                <c:pt idx="2">
                  <c:v>0.02</c:v>
                </c:pt>
                <c:pt idx="3">
                  <c:v>0.02</c:v>
                </c:pt>
                <c:pt idx="4">
                  <c:v>0.02</c:v>
                </c:pt>
                <c:pt idx="5">
                  <c:v>0.04</c:v>
                </c:pt>
                <c:pt idx="6">
                  <c:v>0.03</c:v>
                </c:pt>
                <c:pt idx="7">
                  <c:v>0.06</c:v>
                </c:pt>
                <c:pt idx="8">
                  <c:v>0.04</c:v>
                </c:pt>
              </c:numCache>
            </c:numRef>
          </c:val>
        </c:ser>
        <c:dLbls>
          <c:showLegendKey val="0"/>
          <c:showVal val="0"/>
          <c:showCatName val="0"/>
          <c:showSerName val="0"/>
          <c:showPercent val="0"/>
          <c:showBubbleSize val="0"/>
        </c:dLbls>
        <c:gapWidth val="150"/>
        <c:axId val="92206208"/>
        <c:axId val="92207744"/>
      </c:barChart>
      <c:catAx>
        <c:axId val="92206208"/>
        <c:scaling>
          <c:orientation val="minMax"/>
        </c:scaling>
        <c:delete val="0"/>
        <c:axPos val="b"/>
        <c:majorTickMark val="out"/>
        <c:minorTickMark val="none"/>
        <c:tickLblPos val="nextTo"/>
        <c:crossAx val="92207744"/>
        <c:crosses val="autoZero"/>
        <c:auto val="1"/>
        <c:lblAlgn val="ctr"/>
        <c:lblOffset val="100"/>
        <c:noMultiLvlLbl val="0"/>
      </c:catAx>
      <c:valAx>
        <c:axId val="92207744"/>
        <c:scaling>
          <c:orientation val="minMax"/>
        </c:scaling>
        <c:delete val="0"/>
        <c:axPos val="l"/>
        <c:majorGridlines/>
        <c:numFmt formatCode="0%" sourceLinked="0"/>
        <c:majorTickMark val="out"/>
        <c:minorTickMark val="none"/>
        <c:tickLblPos val="nextTo"/>
        <c:crossAx val="92206208"/>
        <c:crosses val="autoZero"/>
        <c:crossBetween val="between"/>
      </c:valAx>
    </c:plotArea>
    <c:legend>
      <c:legendPos val="r"/>
      <c:layout>
        <c:manualLayout>
          <c:xMode val="edge"/>
          <c:yMode val="edge"/>
          <c:x val="0.79168290745266023"/>
          <c:y val="0.27884789682188604"/>
          <c:w val="9.3650467719984934E-2"/>
          <c:h val="0.19470154207711149"/>
        </c:manualLayout>
      </c:layout>
      <c:overlay val="0"/>
    </c:legend>
    <c:plotVisOnly val="1"/>
    <c:dispBlanksAs val="gap"/>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42208386742354"/>
          <c:y val="0.14141438788496782"/>
          <c:w val="0.64557525781718228"/>
          <c:h val="0.54584783485136457"/>
        </c:manualLayout>
      </c:layout>
      <c:barChart>
        <c:barDir val="col"/>
        <c:grouping val="clustered"/>
        <c:varyColors val="0"/>
        <c:ser>
          <c:idx val="0"/>
          <c:order val="0"/>
          <c:tx>
            <c:strRef>
              <c:f>manor!$B$236</c:f>
              <c:strCache>
                <c:ptCount val="1"/>
                <c:pt idx="0">
                  <c:v>good </c:v>
                </c:pt>
              </c:strCache>
            </c:strRef>
          </c:tx>
          <c:invertIfNegative val="0"/>
          <c:cat>
            <c:strRef>
              <c:f>manor!$A$237:$A$245</c:f>
              <c:strCache>
                <c:ptCount val="9"/>
                <c:pt idx="1">
                  <c:v>Time</c:v>
                </c:pt>
                <c:pt idx="2">
                  <c:v>Listening </c:v>
                </c:pt>
                <c:pt idx="3">
                  <c:v>Face to face </c:v>
                </c:pt>
                <c:pt idx="4">
                  <c:v>Respect</c:v>
                </c:pt>
                <c:pt idx="5">
                  <c:v>Decisions </c:v>
                </c:pt>
                <c:pt idx="6">
                  <c:v>Explaining Tests</c:v>
                </c:pt>
                <c:pt idx="7">
                  <c:v>Opportunity</c:v>
                </c:pt>
                <c:pt idx="8">
                  <c:v>Understanding</c:v>
                </c:pt>
              </c:strCache>
            </c:strRef>
          </c:cat>
          <c:val>
            <c:numRef>
              <c:f>manor!$B$237:$B$245</c:f>
              <c:numCache>
                <c:formatCode>0%</c:formatCode>
                <c:ptCount val="9"/>
                <c:pt idx="1">
                  <c:v>0.71</c:v>
                </c:pt>
                <c:pt idx="2">
                  <c:v>0.77</c:v>
                </c:pt>
                <c:pt idx="3">
                  <c:v>0.79</c:v>
                </c:pt>
                <c:pt idx="4">
                  <c:v>0.81</c:v>
                </c:pt>
                <c:pt idx="5">
                  <c:v>0.77</c:v>
                </c:pt>
                <c:pt idx="6">
                  <c:v>0.76</c:v>
                </c:pt>
                <c:pt idx="7">
                  <c:v>0.72</c:v>
                </c:pt>
                <c:pt idx="8">
                  <c:v>0.74</c:v>
                </c:pt>
              </c:numCache>
            </c:numRef>
          </c:val>
        </c:ser>
        <c:ser>
          <c:idx val="1"/>
          <c:order val="1"/>
          <c:tx>
            <c:strRef>
              <c:f>manor!$C$236</c:f>
              <c:strCache>
                <c:ptCount val="1"/>
                <c:pt idx="0">
                  <c:v>Fair </c:v>
                </c:pt>
              </c:strCache>
            </c:strRef>
          </c:tx>
          <c:invertIfNegative val="0"/>
          <c:cat>
            <c:strRef>
              <c:f>manor!$A$237:$A$245</c:f>
              <c:strCache>
                <c:ptCount val="9"/>
                <c:pt idx="1">
                  <c:v>Time</c:v>
                </c:pt>
                <c:pt idx="2">
                  <c:v>Listening </c:v>
                </c:pt>
                <c:pt idx="3">
                  <c:v>Face to face </c:v>
                </c:pt>
                <c:pt idx="4">
                  <c:v>Respect</c:v>
                </c:pt>
                <c:pt idx="5">
                  <c:v>Decisions </c:v>
                </c:pt>
                <c:pt idx="6">
                  <c:v>Explaining Tests</c:v>
                </c:pt>
                <c:pt idx="7">
                  <c:v>Opportunity</c:v>
                </c:pt>
                <c:pt idx="8">
                  <c:v>Understanding</c:v>
                </c:pt>
              </c:strCache>
            </c:strRef>
          </c:cat>
          <c:val>
            <c:numRef>
              <c:f>manor!$C$237:$C$245</c:f>
              <c:numCache>
                <c:formatCode>0%</c:formatCode>
                <c:ptCount val="9"/>
                <c:pt idx="1">
                  <c:v>0.25</c:v>
                </c:pt>
                <c:pt idx="2">
                  <c:v>0.22</c:v>
                </c:pt>
                <c:pt idx="3">
                  <c:v>0.19</c:v>
                </c:pt>
                <c:pt idx="4">
                  <c:v>0.18</c:v>
                </c:pt>
                <c:pt idx="5">
                  <c:v>0.2</c:v>
                </c:pt>
                <c:pt idx="6">
                  <c:v>0.21</c:v>
                </c:pt>
                <c:pt idx="7">
                  <c:v>0.24</c:v>
                </c:pt>
                <c:pt idx="8">
                  <c:v>0.23</c:v>
                </c:pt>
              </c:numCache>
            </c:numRef>
          </c:val>
        </c:ser>
        <c:ser>
          <c:idx val="2"/>
          <c:order val="2"/>
          <c:tx>
            <c:strRef>
              <c:f>manor!$D$236</c:f>
              <c:strCache>
                <c:ptCount val="1"/>
                <c:pt idx="0">
                  <c:v>Poor</c:v>
                </c:pt>
              </c:strCache>
            </c:strRef>
          </c:tx>
          <c:invertIfNegative val="0"/>
          <c:cat>
            <c:strRef>
              <c:f>manor!$A$237:$A$245</c:f>
              <c:strCache>
                <c:ptCount val="9"/>
                <c:pt idx="1">
                  <c:v>Time</c:v>
                </c:pt>
                <c:pt idx="2">
                  <c:v>Listening </c:v>
                </c:pt>
                <c:pt idx="3">
                  <c:v>Face to face </c:v>
                </c:pt>
                <c:pt idx="4">
                  <c:v>Respect</c:v>
                </c:pt>
                <c:pt idx="5">
                  <c:v>Decisions </c:v>
                </c:pt>
                <c:pt idx="6">
                  <c:v>Explaining Tests</c:v>
                </c:pt>
                <c:pt idx="7">
                  <c:v>Opportunity</c:v>
                </c:pt>
                <c:pt idx="8">
                  <c:v>Understanding</c:v>
                </c:pt>
              </c:strCache>
            </c:strRef>
          </c:cat>
          <c:val>
            <c:numRef>
              <c:f>manor!$D$237:$D$245</c:f>
              <c:numCache>
                <c:formatCode>0%</c:formatCode>
                <c:ptCount val="9"/>
                <c:pt idx="1">
                  <c:v>0.04</c:v>
                </c:pt>
                <c:pt idx="2">
                  <c:v>0.01</c:v>
                </c:pt>
                <c:pt idx="3">
                  <c:v>0.02</c:v>
                </c:pt>
                <c:pt idx="4">
                  <c:v>0.01</c:v>
                </c:pt>
                <c:pt idx="5">
                  <c:v>0.03</c:v>
                </c:pt>
                <c:pt idx="6">
                  <c:v>0.03</c:v>
                </c:pt>
                <c:pt idx="7">
                  <c:v>0.04</c:v>
                </c:pt>
                <c:pt idx="8">
                  <c:v>0.05</c:v>
                </c:pt>
              </c:numCache>
            </c:numRef>
          </c:val>
        </c:ser>
        <c:dLbls>
          <c:showLegendKey val="0"/>
          <c:showVal val="0"/>
          <c:showCatName val="0"/>
          <c:showSerName val="0"/>
          <c:showPercent val="0"/>
          <c:showBubbleSize val="0"/>
        </c:dLbls>
        <c:gapWidth val="150"/>
        <c:axId val="91971968"/>
        <c:axId val="91973504"/>
      </c:barChart>
      <c:catAx>
        <c:axId val="91971968"/>
        <c:scaling>
          <c:orientation val="minMax"/>
        </c:scaling>
        <c:delete val="0"/>
        <c:axPos val="b"/>
        <c:majorTickMark val="out"/>
        <c:minorTickMark val="none"/>
        <c:tickLblPos val="nextTo"/>
        <c:crossAx val="91973504"/>
        <c:crosses val="autoZero"/>
        <c:auto val="1"/>
        <c:lblAlgn val="ctr"/>
        <c:lblOffset val="100"/>
        <c:noMultiLvlLbl val="0"/>
      </c:catAx>
      <c:valAx>
        <c:axId val="91973504"/>
        <c:scaling>
          <c:orientation val="minMax"/>
        </c:scaling>
        <c:delete val="0"/>
        <c:axPos val="l"/>
        <c:majorGridlines/>
        <c:numFmt formatCode="0%" sourceLinked="0"/>
        <c:majorTickMark val="out"/>
        <c:minorTickMark val="none"/>
        <c:tickLblPos val="nextTo"/>
        <c:crossAx val="91971968"/>
        <c:crosses val="autoZero"/>
        <c:crossBetween val="between"/>
      </c:valAx>
    </c:plotArea>
    <c:legend>
      <c:legendPos val="r"/>
      <c:layout>
        <c:manualLayout>
          <c:xMode val="edge"/>
          <c:yMode val="edge"/>
          <c:x val="0.83332671998677332"/>
          <c:y val="0.36532273591192949"/>
          <c:w val="0.10434290201913736"/>
          <c:h val="0.14746509749328662"/>
        </c:manualLayout>
      </c:layout>
      <c:overlay val="0"/>
    </c:legend>
    <c:plotVisOnly val="1"/>
    <c:dispBlanksAs val="gap"/>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5214348207"/>
          <c:y val="0.17640055409740449"/>
          <c:w val="0.61419313210848636"/>
          <c:h val="0.50079104695246424"/>
        </c:manualLayout>
      </c:layout>
      <c:barChart>
        <c:barDir val="col"/>
        <c:grouping val="clustered"/>
        <c:varyColors val="0"/>
        <c:ser>
          <c:idx val="0"/>
          <c:order val="0"/>
          <c:tx>
            <c:strRef>
              <c:f>parkers!$B$368</c:f>
              <c:strCache>
                <c:ptCount val="1"/>
                <c:pt idx="0">
                  <c:v>good </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parkers!$B$369:$B$376</c:f>
              <c:numCache>
                <c:formatCode>0%</c:formatCode>
                <c:ptCount val="8"/>
                <c:pt idx="0">
                  <c:v>0.83</c:v>
                </c:pt>
                <c:pt idx="1">
                  <c:v>0.85</c:v>
                </c:pt>
                <c:pt idx="2">
                  <c:v>0.87</c:v>
                </c:pt>
                <c:pt idx="3">
                  <c:v>0.84</c:v>
                </c:pt>
                <c:pt idx="4">
                  <c:v>0.83</c:v>
                </c:pt>
                <c:pt idx="5">
                  <c:v>0.87</c:v>
                </c:pt>
                <c:pt idx="6">
                  <c:v>0.83</c:v>
                </c:pt>
                <c:pt idx="7">
                  <c:v>0.82</c:v>
                </c:pt>
              </c:numCache>
            </c:numRef>
          </c:val>
        </c:ser>
        <c:ser>
          <c:idx val="1"/>
          <c:order val="1"/>
          <c:tx>
            <c:strRef>
              <c:f>parkers!$C$368</c:f>
              <c:strCache>
                <c:ptCount val="1"/>
                <c:pt idx="0">
                  <c:v>Fair </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parkers!$C$369:$C$376</c:f>
              <c:numCache>
                <c:formatCode>0%</c:formatCode>
                <c:ptCount val="8"/>
                <c:pt idx="0">
                  <c:v>0.16</c:v>
                </c:pt>
                <c:pt idx="1">
                  <c:v>0.14000000000000001</c:v>
                </c:pt>
                <c:pt idx="2">
                  <c:v>0.12</c:v>
                </c:pt>
                <c:pt idx="3">
                  <c:v>0.15</c:v>
                </c:pt>
                <c:pt idx="4">
                  <c:v>0.16</c:v>
                </c:pt>
                <c:pt idx="5">
                  <c:v>0.12</c:v>
                </c:pt>
                <c:pt idx="6">
                  <c:v>0.16</c:v>
                </c:pt>
                <c:pt idx="7">
                  <c:v>0.17</c:v>
                </c:pt>
              </c:numCache>
            </c:numRef>
          </c:val>
        </c:ser>
        <c:ser>
          <c:idx val="2"/>
          <c:order val="2"/>
          <c:tx>
            <c:strRef>
              <c:f>parkers!$D$368</c:f>
              <c:strCache>
                <c:ptCount val="1"/>
                <c:pt idx="0">
                  <c:v>Poor</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parkers!$D$369:$D$376</c:f>
              <c:numCache>
                <c:formatCode>0%</c:formatCode>
                <c:ptCount val="8"/>
                <c:pt idx="0">
                  <c:v>0.01</c:v>
                </c:pt>
                <c:pt idx="1">
                  <c:v>0.01</c:v>
                </c:pt>
                <c:pt idx="2">
                  <c:v>0.01</c:v>
                </c:pt>
                <c:pt idx="3">
                  <c:v>0.01</c:v>
                </c:pt>
                <c:pt idx="4">
                  <c:v>0.01</c:v>
                </c:pt>
                <c:pt idx="5">
                  <c:v>0.01</c:v>
                </c:pt>
                <c:pt idx="6">
                  <c:v>0.01</c:v>
                </c:pt>
                <c:pt idx="7">
                  <c:v>0.01</c:v>
                </c:pt>
              </c:numCache>
            </c:numRef>
          </c:val>
        </c:ser>
        <c:dLbls>
          <c:showLegendKey val="0"/>
          <c:showVal val="0"/>
          <c:showCatName val="0"/>
          <c:showSerName val="0"/>
          <c:showPercent val="0"/>
          <c:showBubbleSize val="0"/>
        </c:dLbls>
        <c:gapWidth val="150"/>
        <c:axId val="90313088"/>
        <c:axId val="90314624"/>
      </c:barChart>
      <c:catAx>
        <c:axId val="90313088"/>
        <c:scaling>
          <c:orientation val="minMax"/>
        </c:scaling>
        <c:delete val="0"/>
        <c:axPos val="b"/>
        <c:majorTickMark val="out"/>
        <c:minorTickMark val="none"/>
        <c:tickLblPos val="nextTo"/>
        <c:crossAx val="90314624"/>
        <c:crosses val="autoZero"/>
        <c:auto val="1"/>
        <c:lblAlgn val="ctr"/>
        <c:lblOffset val="100"/>
        <c:noMultiLvlLbl val="0"/>
      </c:catAx>
      <c:valAx>
        <c:axId val="90314624"/>
        <c:scaling>
          <c:orientation val="minMax"/>
        </c:scaling>
        <c:delete val="0"/>
        <c:axPos val="l"/>
        <c:majorGridlines/>
        <c:numFmt formatCode="0%" sourceLinked="1"/>
        <c:majorTickMark val="out"/>
        <c:minorTickMark val="none"/>
        <c:tickLblPos val="nextTo"/>
        <c:crossAx val="90313088"/>
        <c:crosses val="autoZero"/>
        <c:crossBetween val="between"/>
      </c:valAx>
    </c:plotArea>
    <c:legend>
      <c:legendPos val="r"/>
      <c:layout>
        <c:manualLayout>
          <c:xMode val="edge"/>
          <c:yMode val="edge"/>
          <c:x val="0.7645704286964129"/>
          <c:y val="0.31886847477398661"/>
          <c:w val="0.11042957130358705"/>
          <c:h val="0.25115157480314959"/>
        </c:manualLayou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1062992125984"/>
          <c:y val="0.18565981335666376"/>
          <c:w val="0.67530424321959748"/>
          <c:h val="0.51467993584135319"/>
        </c:manualLayout>
      </c:layout>
      <c:barChart>
        <c:barDir val="col"/>
        <c:grouping val="clustered"/>
        <c:varyColors val="0"/>
        <c:ser>
          <c:idx val="0"/>
          <c:order val="0"/>
          <c:tx>
            <c:strRef>
              <c:f>parkers!$B$394</c:f>
              <c:strCache>
                <c:ptCount val="1"/>
                <c:pt idx="0">
                  <c:v>good </c:v>
                </c:pt>
              </c:strCache>
            </c:strRef>
          </c:tx>
          <c:invertIfNegative val="0"/>
          <c:cat>
            <c:strRef>
              <c:f>parkers!$A$395:$A$402</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parkers!$B$395:$B$402</c:f>
              <c:numCache>
                <c:formatCode>0%</c:formatCode>
                <c:ptCount val="8"/>
                <c:pt idx="0">
                  <c:v>0.84</c:v>
                </c:pt>
                <c:pt idx="1">
                  <c:v>0.81</c:v>
                </c:pt>
                <c:pt idx="2">
                  <c:v>0.85</c:v>
                </c:pt>
                <c:pt idx="3">
                  <c:v>0.87</c:v>
                </c:pt>
                <c:pt idx="4">
                  <c:v>0.82</c:v>
                </c:pt>
                <c:pt idx="5">
                  <c:v>0.79</c:v>
                </c:pt>
                <c:pt idx="6">
                  <c:v>0.79</c:v>
                </c:pt>
                <c:pt idx="7">
                  <c:v>0.83</c:v>
                </c:pt>
              </c:numCache>
            </c:numRef>
          </c:val>
        </c:ser>
        <c:ser>
          <c:idx val="1"/>
          <c:order val="1"/>
          <c:tx>
            <c:strRef>
              <c:f>parkers!$C$394</c:f>
              <c:strCache>
                <c:ptCount val="1"/>
                <c:pt idx="0">
                  <c:v>Fair </c:v>
                </c:pt>
              </c:strCache>
            </c:strRef>
          </c:tx>
          <c:invertIfNegative val="0"/>
          <c:cat>
            <c:strRef>
              <c:f>parkers!$A$395:$A$402</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parkers!$C$395:$C$402</c:f>
              <c:numCache>
                <c:formatCode>0%</c:formatCode>
                <c:ptCount val="8"/>
                <c:pt idx="0">
                  <c:v>0.15</c:v>
                </c:pt>
                <c:pt idx="1">
                  <c:v>0.18</c:v>
                </c:pt>
                <c:pt idx="2">
                  <c:v>0.14000000000000001</c:v>
                </c:pt>
                <c:pt idx="3">
                  <c:v>0.11</c:v>
                </c:pt>
                <c:pt idx="4">
                  <c:v>0.17</c:v>
                </c:pt>
                <c:pt idx="5">
                  <c:v>0.19</c:v>
                </c:pt>
                <c:pt idx="6">
                  <c:v>0.19</c:v>
                </c:pt>
                <c:pt idx="7">
                  <c:v>0.17</c:v>
                </c:pt>
              </c:numCache>
            </c:numRef>
          </c:val>
        </c:ser>
        <c:ser>
          <c:idx val="2"/>
          <c:order val="2"/>
          <c:tx>
            <c:strRef>
              <c:f>parkers!$D$394</c:f>
              <c:strCache>
                <c:ptCount val="1"/>
                <c:pt idx="0">
                  <c:v>Poor</c:v>
                </c:pt>
              </c:strCache>
            </c:strRef>
          </c:tx>
          <c:invertIfNegative val="0"/>
          <c:cat>
            <c:strRef>
              <c:f>parkers!$A$395:$A$402</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parkers!$D$395:$D$402</c:f>
              <c:numCache>
                <c:formatCode>0%</c:formatCode>
                <c:ptCount val="8"/>
                <c:pt idx="0">
                  <c:v>0.01</c:v>
                </c:pt>
                <c:pt idx="1">
                  <c:v>0.01</c:v>
                </c:pt>
                <c:pt idx="2">
                  <c:v>0.01</c:v>
                </c:pt>
                <c:pt idx="3">
                  <c:v>0.02</c:v>
                </c:pt>
                <c:pt idx="4">
                  <c:v>0.01</c:v>
                </c:pt>
                <c:pt idx="5">
                  <c:v>0.02</c:v>
                </c:pt>
                <c:pt idx="6">
                  <c:v>0.02</c:v>
                </c:pt>
                <c:pt idx="7">
                  <c:v>0</c:v>
                </c:pt>
              </c:numCache>
            </c:numRef>
          </c:val>
        </c:ser>
        <c:dLbls>
          <c:showLegendKey val="0"/>
          <c:showVal val="0"/>
          <c:showCatName val="0"/>
          <c:showSerName val="0"/>
          <c:showPercent val="0"/>
          <c:showBubbleSize val="0"/>
        </c:dLbls>
        <c:gapWidth val="150"/>
        <c:axId val="90324352"/>
        <c:axId val="90350720"/>
      </c:barChart>
      <c:catAx>
        <c:axId val="90324352"/>
        <c:scaling>
          <c:orientation val="minMax"/>
        </c:scaling>
        <c:delete val="0"/>
        <c:axPos val="b"/>
        <c:majorTickMark val="out"/>
        <c:minorTickMark val="none"/>
        <c:tickLblPos val="nextTo"/>
        <c:crossAx val="90350720"/>
        <c:crosses val="autoZero"/>
        <c:auto val="1"/>
        <c:lblAlgn val="ctr"/>
        <c:lblOffset val="100"/>
        <c:noMultiLvlLbl val="0"/>
      </c:catAx>
      <c:valAx>
        <c:axId val="90350720"/>
        <c:scaling>
          <c:orientation val="minMax"/>
        </c:scaling>
        <c:delete val="0"/>
        <c:axPos val="l"/>
        <c:majorGridlines/>
        <c:numFmt formatCode="0%" sourceLinked="1"/>
        <c:majorTickMark val="out"/>
        <c:minorTickMark val="none"/>
        <c:tickLblPos val="nextTo"/>
        <c:crossAx val="90324352"/>
        <c:crosses val="autoZero"/>
        <c:crossBetween val="between"/>
      </c:valAx>
    </c:plotArea>
    <c:legend>
      <c:legendPos val="r"/>
      <c:layout>
        <c:manualLayout>
          <c:xMode val="edge"/>
          <c:yMode val="edge"/>
          <c:x val="0.82012598425196848"/>
          <c:y val="0.36441856343519763"/>
          <c:w val="0.11042957130358705"/>
          <c:h val="0.21852463306135073"/>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6714129483814524"/>
          <c:w val="0.70327646544181988"/>
          <c:h val="0.51005030621172354"/>
        </c:manualLayout>
      </c:layout>
      <c:barChart>
        <c:barDir val="col"/>
        <c:grouping val="clustered"/>
        <c:varyColors val="0"/>
        <c:ser>
          <c:idx val="0"/>
          <c:order val="0"/>
          <c:tx>
            <c:strRef>
              <c:f>Sheet1!$B$1</c:f>
              <c:strCache>
                <c:ptCount val="1"/>
                <c:pt idx="0">
                  <c:v>good </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Sheet1!$B$2:$B$9</c:f>
              <c:numCache>
                <c:formatCode>0%</c:formatCode>
                <c:ptCount val="8"/>
                <c:pt idx="0">
                  <c:v>0.8</c:v>
                </c:pt>
                <c:pt idx="1">
                  <c:v>0.82</c:v>
                </c:pt>
                <c:pt idx="2">
                  <c:v>0.81</c:v>
                </c:pt>
                <c:pt idx="3">
                  <c:v>0.82</c:v>
                </c:pt>
                <c:pt idx="4">
                  <c:v>0.77</c:v>
                </c:pt>
                <c:pt idx="5">
                  <c:v>0.81</c:v>
                </c:pt>
                <c:pt idx="6">
                  <c:v>0.82</c:v>
                </c:pt>
                <c:pt idx="7">
                  <c:v>0.79</c:v>
                </c:pt>
              </c:numCache>
            </c:numRef>
          </c:val>
        </c:ser>
        <c:ser>
          <c:idx val="1"/>
          <c:order val="1"/>
          <c:tx>
            <c:strRef>
              <c:f>Sheet1!$C$1</c:f>
              <c:strCache>
                <c:ptCount val="1"/>
                <c:pt idx="0">
                  <c:v>Fair </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Sheet1!$C$2:$C$9</c:f>
              <c:numCache>
                <c:formatCode>0%</c:formatCode>
                <c:ptCount val="8"/>
                <c:pt idx="0">
                  <c:v>0.2</c:v>
                </c:pt>
                <c:pt idx="1">
                  <c:v>0.17</c:v>
                </c:pt>
                <c:pt idx="2">
                  <c:v>0.18</c:v>
                </c:pt>
                <c:pt idx="3">
                  <c:v>0.18</c:v>
                </c:pt>
                <c:pt idx="4">
                  <c:v>0.2</c:v>
                </c:pt>
                <c:pt idx="5">
                  <c:v>0.18</c:v>
                </c:pt>
                <c:pt idx="6">
                  <c:v>0.16</c:v>
                </c:pt>
                <c:pt idx="7">
                  <c:v>0.2</c:v>
                </c:pt>
              </c:numCache>
            </c:numRef>
          </c:val>
        </c:ser>
        <c:ser>
          <c:idx val="2"/>
          <c:order val="2"/>
          <c:tx>
            <c:strRef>
              <c:f>Sheet1!$D$1</c:f>
              <c:strCache>
                <c:ptCount val="1"/>
                <c:pt idx="0">
                  <c:v>Poor</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Sheet1!$D$2:$D$9</c:f>
              <c:numCache>
                <c:formatCode>0%</c:formatCode>
                <c:ptCount val="8"/>
                <c:pt idx="0">
                  <c:v>0</c:v>
                </c:pt>
                <c:pt idx="1">
                  <c:v>0.01</c:v>
                </c:pt>
                <c:pt idx="2">
                  <c:v>0.01</c:v>
                </c:pt>
                <c:pt idx="3">
                  <c:v>0</c:v>
                </c:pt>
                <c:pt idx="4">
                  <c:v>0.03</c:v>
                </c:pt>
                <c:pt idx="5">
                  <c:v>0.01</c:v>
                </c:pt>
                <c:pt idx="6">
                  <c:v>0.02</c:v>
                </c:pt>
                <c:pt idx="7">
                  <c:v>0.01</c:v>
                </c:pt>
              </c:numCache>
            </c:numRef>
          </c:val>
        </c:ser>
        <c:dLbls>
          <c:showLegendKey val="0"/>
          <c:showVal val="0"/>
          <c:showCatName val="0"/>
          <c:showSerName val="0"/>
          <c:showPercent val="0"/>
          <c:showBubbleSize val="0"/>
        </c:dLbls>
        <c:gapWidth val="150"/>
        <c:axId val="90368640"/>
        <c:axId val="91242880"/>
      </c:barChart>
      <c:catAx>
        <c:axId val="90368640"/>
        <c:scaling>
          <c:orientation val="minMax"/>
        </c:scaling>
        <c:delete val="0"/>
        <c:axPos val="b"/>
        <c:majorTickMark val="out"/>
        <c:minorTickMark val="none"/>
        <c:tickLblPos val="nextTo"/>
        <c:crossAx val="91242880"/>
        <c:crosses val="autoZero"/>
        <c:auto val="1"/>
        <c:lblAlgn val="ctr"/>
        <c:lblOffset val="100"/>
        <c:noMultiLvlLbl val="0"/>
      </c:catAx>
      <c:valAx>
        <c:axId val="91242880"/>
        <c:scaling>
          <c:orientation val="minMax"/>
        </c:scaling>
        <c:delete val="0"/>
        <c:axPos val="l"/>
        <c:majorGridlines/>
        <c:numFmt formatCode="0%" sourceLinked="1"/>
        <c:majorTickMark val="out"/>
        <c:minorTickMark val="none"/>
        <c:tickLblPos val="nextTo"/>
        <c:crossAx val="90368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74019465697098"/>
          <c:y val="0.24313680302157353"/>
          <c:w val="0.59074912510936117"/>
          <c:h val="0.54095290172061827"/>
        </c:manualLayout>
      </c:layout>
      <c:barChart>
        <c:barDir val="col"/>
        <c:grouping val="clustered"/>
        <c:varyColors val="0"/>
        <c:ser>
          <c:idx val="0"/>
          <c:order val="0"/>
          <c:tx>
            <c:strRef>
              <c:f>manor!$B$21</c:f>
              <c:strCache>
                <c:ptCount val="1"/>
                <c:pt idx="0">
                  <c:v>2012/13</c:v>
                </c:pt>
              </c:strCache>
            </c:strRef>
          </c:tx>
          <c:invertIfNegative val="0"/>
          <c:cat>
            <c:strRef>
              <c:f>manor!$A$22:$A$24</c:f>
              <c:strCache>
                <c:ptCount val="3"/>
                <c:pt idx="0">
                  <c:v>Very easy </c:v>
                </c:pt>
                <c:pt idx="1">
                  <c:v>Fairly easy</c:v>
                </c:pt>
                <c:pt idx="2">
                  <c:v>Not very easy </c:v>
                </c:pt>
              </c:strCache>
            </c:strRef>
          </c:cat>
          <c:val>
            <c:numRef>
              <c:f>manor!$B$22:$B$24</c:f>
              <c:numCache>
                <c:formatCode>0%</c:formatCode>
                <c:ptCount val="3"/>
                <c:pt idx="0">
                  <c:v>0.28000000000000003</c:v>
                </c:pt>
                <c:pt idx="1">
                  <c:v>0.59</c:v>
                </c:pt>
                <c:pt idx="2">
                  <c:v>0.13</c:v>
                </c:pt>
              </c:numCache>
            </c:numRef>
          </c:val>
        </c:ser>
        <c:ser>
          <c:idx val="1"/>
          <c:order val="1"/>
          <c:tx>
            <c:strRef>
              <c:f>manor!$C$21</c:f>
              <c:strCache>
                <c:ptCount val="1"/>
                <c:pt idx="0">
                  <c:v>2011/12</c:v>
                </c:pt>
              </c:strCache>
            </c:strRef>
          </c:tx>
          <c:invertIfNegative val="0"/>
          <c:cat>
            <c:strRef>
              <c:f>manor!$A$22:$A$24</c:f>
              <c:strCache>
                <c:ptCount val="3"/>
                <c:pt idx="0">
                  <c:v>Very easy </c:v>
                </c:pt>
                <c:pt idx="1">
                  <c:v>Fairly easy</c:v>
                </c:pt>
                <c:pt idx="2">
                  <c:v>Not very easy </c:v>
                </c:pt>
              </c:strCache>
            </c:strRef>
          </c:cat>
          <c:val>
            <c:numRef>
              <c:f>manor!$C$22:$C$24</c:f>
              <c:numCache>
                <c:formatCode>0%</c:formatCode>
                <c:ptCount val="3"/>
                <c:pt idx="0">
                  <c:v>0.32</c:v>
                </c:pt>
                <c:pt idx="1">
                  <c:v>0.56999999999999995</c:v>
                </c:pt>
                <c:pt idx="2">
                  <c:v>0.11</c:v>
                </c:pt>
              </c:numCache>
            </c:numRef>
          </c:val>
        </c:ser>
        <c:dLbls>
          <c:showLegendKey val="0"/>
          <c:showVal val="0"/>
          <c:showCatName val="0"/>
          <c:showSerName val="0"/>
          <c:showPercent val="0"/>
          <c:showBubbleSize val="0"/>
        </c:dLbls>
        <c:gapWidth val="150"/>
        <c:axId val="119331072"/>
        <c:axId val="119332864"/>
      </c:barChart>
      <c:catAx>
        <c:axId val="119331072"/>
        <c:scaling>
          <c:orientation val="minMax"/>
        </c:scaling>
        <c:delete val="0"/>
        <c:axPos val="b"/>
        <c:majorTickMark val="out"/>
        <c:minorTickMark val="none"/>
        <c:tickLblPos val="nextTo"/>
        <c:crossAx val="119332864"/>
        <c:crosses val="autoZero"/>
        <c:auto val="1"/>
        <c:lblAlgn val="ctr"/>
        <c:lblOffset val="100"/>
        <c:noMultiLvlLbl val="0"/>
      </c:catAx>
      <c:valAx>
        <c:axId val="119332864"/>
        <c:scaling>
          <c:orientation val="minMax"/>
        </c:scaling>
        <c:delete val="0"/>
        <c:axPos val="l"/>
        <c:majorGridlines/>
        <c:numFmt formatCode="0%" sourceLinked="1"/>
        <c:majorTickMark val="out"/>
        <c:minorTickMark val="none"/>
        <c:tickLblPos val="nextTo"/>
        <c:crossAx val="119331072"/>
        <c:crosses val="autoZero"/>
        <c:crossBetween val="between"/>
      </c:valAx>
    </c:plotArea>
    <c:legend>
      <c:legendPos val="r"/>
      <c:layout>
        <c:manualLayout>
          <c:xMode val="edge"/>
          <c:yMode val="edge"/>
          <c:x val="0.74926516621682915"/>
          <c:y val="0.40442651985574979"/>
          <c:w val="0.19550757288483417"/>
          <c:h val="0.19803323189634284"/>
        </c:manualLayout>
      </c:layout>
      <c:overlay val="0"/>
    </c:legend>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8155492909064"/>
          <c:y val="0.20722648155822626"/>
          <c:w val="0.72320858040893021"/>
          <c:h val="0.43992367730349496"/>
        </c:manualLayout>
      </c:layout>
      <c:barChart>
        <c:barDir val="col"/>
        <c:grouping val="clustered"/>
        <c:varyColors val="0"/>
        <c:ser>
          <c:idx val="0"/>
          <c:order val="0"/>
          <c:tx>
            <c:strRef>
              <c:f>Sheet1!$B$19</c:f>
              <c:strCache>
                <c:ptCount val="1"/>
                <c:pt idx="0">
                  <c:v>good </c:v>
                </c:pt>
              </c:strCache>
            </c:strRef>
          </c:tx>
          <c:invertIfNegative val="0"/>
          <c:cat>
            <c:strRef>
              <c:f>Sheet1!$A$20:$A$27</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Sheet1!$B$20:$B$27</c:f>
              <c:numCache>
                <c:formatCode>0%</c:formatCode>
                <c:ptCount val="8"/>
                <c:pt idx="0">
                  <c:v>0.84</c:v>
                </c:pt>
                <c:pt idx="1">
                  <c:v>0.83</c:v>
                </c:pt>
                <c:pt idx="2">
                  <c:v>0.84</c:v>
                </c:pt>
                <c:pt idx="3">
                  <c:v>0.87</c:v>
                </c:pt>
                <c:pt idx="4">
                  <c:v>0.76</c:v>
                </c:pt>
                <c:pt idx="5">
                  <c:v>0.82</c:v>
                </c:pt>
                <c:pt idx="6">
                  <c:v>0.81</c:v>
                </c:pt>
                <c:pt idx="7">
                  <c:v>0.81</c:v>
                </c:pt>
              </c:numCache>
            </c:numRef>
          </c:val>
        </c:ser>
        <c:ser>
          <c:idx val="1"/>
          <c:order val="1"/>
          <c:tx>
            <c:strRef>
              <c:f>Sheet1!$C$19</c:f>
              <c:strCache>
                <c:ptCount val="1"/>
                <c:pt idx="0">
                  <c:v>Fair </c:v>
                </c:pt>
              </c:strCache>
            </c:strRef>
          </c:tx>
          <c:invertIfNegative val="0"/>
          <c:cat>
            <c:strRef>
              <c:f>Sheet1!$A$20:$A$27</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Sheet1!$C$20:$C$27</c:f>
              <c:numCache>
                <c:formatCode>0%</c:formatCode>
                <c:ptCount val="8"/>
                <c:pt idx="0">
                  <c:v>0.16</c:v>
                </c:pt>
                <c:pt idx="1">
                  <c:v>0.17</c:v>
                </c:pt>
                <c:pt idx="2">
                  <c:v>0.15</c:v>
                </c:pt>
                <c:pt idx="3">
                  <c:v>0.13</c:v>
                </c:pt>
                <c:pt idx="4">
                  <c:v>0.22</c:v>
                </c:pt>
                <c:pt idx="5">
                  <c:v>0.17</c:v>
                </c:pt>
                <c:pt idx="6">
                  <c:v>0.17</c:v>
                </c:pt>
                <c:pt idx="7">
                  <c:v>0.17</c:v>
                </c:pt>
              </c:numCache>
            </c:numRef>
          </c:val>
        </c:ser>
        <c:ser>
          <c:idx val="2"/>
          <c:order val="2"/>
          <c:tx>
            <c:strRef>
              <c:f>Sheet1!$D$19</c:f>
              <c:strCache>
                <c:ptCount val="1"/>
                <c:pt idx="0">
                  <c:v>Poor</c:v>
                </c:pt>
              </c:strCache>
            </c:strRef>
          </c:tx>
          <c:invertIfNegative val="0"/>
          <c:cat>
            <c:strRef>
              <c:f>Sheet1!$A$20:$A$27</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Sheet1!$D$20:$D$27</c:f>
              <c:numCache>
                <c:formatCode>0%</c:formatCode>
                <c:ptCount val="8"/>
                <c:pt idx="0">
                  <c:v>0</c:v>
                </c:pt>
                <c:pt idx="1">
                  <c:v>0</c:v>
                </c:pt>
                <c:pt idx="2">
                  <c:v>0.01</c:v>
                </c:pt>
                <c:pt idx="3">
                  <c:v>0</c:v>
                </c:pt>
                <c:pt idx="4">
                  <c:v>0.02</c:v>
                </c:pt>
                <c:pt idx="5">
                  <c:v>0.01</c:v>
                </c:pt>
                <c:pt idx="6">
                  <c:v>0.02</c:v>
                </c:pt>
                <c:pt idx="7">
                  <c:v>0.02</c:v>
                </c:pt>
              </c:numCache>
            </c:numRef>
          </c:val>
        </c:ser>
        <c:dLbls>
          <c:showLegendKey val="0"/>
          <c:showVal val="0"/>
          <c:showCatName val="0"/>
          <c:showSerName val="0"/>
          <c:showPercent val="0"/>
          <c:showBubbleSize val="0"/>
        </c:dLbls>
        <c:gapWidth val="150"/>
        <c:axId val="91620864"/>
        <c:axId val="91622400"/>
      </c:barChart>
      <c:catAx>
        <c:axId val="91620864"/>
        <c:scaling>
          <c:orientation val="minMax"/>
        </c:scaling>
        <c:delete val="0"/>
        <c:axPos val="b"/>
        <c:majorTickMark val="out"/>
        <c:minorTickMark val="none"/>
        <c:tickLblPos val="nextTo"/>
        <c:crossAx val="91622400"/>
        <c:crosses val="autoZero"/>
        <c:auto val="1"/>
        <c:lblAlgn val="ctr"/>
        <c:lblOffset val="100"/>
        <c:noMultiLvlLbl val="0"/>
      </c:catAx>
      <c:valAx>
        <c:axId val="91622400"/>
        <c:scaling>
          <c:orientation val="minMax"/>
        </c:scaling>
        <c:delete val="0"/>
        <c:axPos val="l"/>
        <c:majorGridlines/>
        <c:numFmt formatCode="0%" sourceLinked="1"/>
        <c:majorTickMark val="out"/>
        <c:minorTickMark val="none"/>
        <c:tickLblPos val="nextTo"/>
        <c:crossAx val="91620864"/>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0334049152944"/>
          <c:y val="0.21530094104090647"/>
          <c:w val="0.59434216177523269"/>
          <c:h val="0.65428180014083603"/>
        </c:manualLayout>
      </c:layout>
      <c:barChart>
        <c:barDir val="col"/>
        <c:grouping val="clustered"/>
        <c:varyColors val="0"/>
        <c:ser>
          <c:idx val="0"/>
          <c:order val="0"/>
          <c:tx>
            <c:strRef>
              <c:f>Sheet1!$B$61</c:f>
              <c:strCache>
                <c:ptCount val="1"/>
                <c:pt idx="0">
                  <c:v>2012/13</c:v>
                </c:pt>
              </c:strCache>
            </c:strRef>
          </c:tx>
          <c:invertIfNegative val="0"/>
          <c:cat>
            <c:strRef>
              <c:f>Sheet1!$A$62:$A$64</c:f>
              <c:strCache>
                <c:ptCount val="3"/>
                <c:pt idx="0">
                  <c:v>Good</c:v>
                </c:pt>
                <c:pt idx="1">
                  <c:v>Fair </c:v>
                </c:pt>
                <c:pt idx="2">
                  <c:v>Poor</c:v>
                </c:pt>
              </c:strCache>
            </c:strRef>
          </c:cat>
          <c:val>
            <c:numRef>
              <c:f>Sheet1!$B$62:$B$64</c:f>
              <c:numCache>
                <c:formatCode>0%</c:formatCode>
                <c:ptCount val="3"/>
                <c:pt idx="0">
                  <c:v>0.72</c:v>
                </c:pt>
                <c:pt idx="1">
                  <c:v>0.27</c:v>
                </c:pt>
                <c:pt idx="2">
                  <c:v>0.01</c:v>
                </c:pt>
              </c:numCache>
            </c:numRef>
          </c:val>
        </c:ser>
        <c:ser>
          <c:idx val="1"/>
          <c:order val="1"/>
          <c:tx>
            <c:strRef>
              <c:f>Sheet1!$C$61</c:f>
              <c:strCache>
                <c:ptCount val="1"/>
                <c:pt idx="0">
                  <c:v>2011/12</c:v>
                </c:pt>
              </c:strCache>
            </c:strRef>
          </c:tx>
          <c:invertIfNegative val="0"/>
          <c:cat>
            <c:strRef>
              <c:f>Sheet1!$A$62:$A$64</c:f>
              <c:strCache>
                <c:ptCount val="3"/>
                <c:pt idx="0">
                  <c:v>Good</c:v>
                </c:pt>
                <c:pt idx="1">
                  <c:v>Fair </c:v>
                </c:pt>
                <c:pt idx="2">
                  <c:v>Poor</c:v>
                </c:pt>
              </c:strCache>
            </c:strRef>
          </c:cat>
          <c:val>
            <c:numRef>
              <c:f>Sheet1!$C$62:$C$64</c:f>
              <c:numCache>
                <c:formatCode>0%</c:formatCode>
                <c:ptCount val="3"/>
                <c:pt idx="0">
                  <c:v>0.78</c:v>
                </c:pt>
                <c:pt idx="1">
                  <c:v>0.21</c:v>
                </c:pt>
                <c:pt idx="2">
                  <c:v>0.01</c:v>
                </c:pt>
              </c:numCache>
            </c:numRef>
          </c:val>
        </c:ser>
        <c:dLbls>
          <c:showLegendKey val="0"/>
          <c:showVal val="0"/>
          <c:showCatName val="0"/>
          <c:showSerName val="0"/>
          <c:showPercent val="0"/>
          <c:showBubbleSize val="0"/>
        </c:dLbls>
        <c:gapWidth val="150"/>
        <c:axId val="91673728"/>
        <c:axId val="91675264"/>
      </c:barChart>
      <c:catAx>
        <c:axId val="91673728"/>
        <c:scaling>
          <c:orientation val="minMax"/>
        </c:scaling>
        <c:delete val="0"/>
        <c:axPos val="b"/>
        <c:majorTickMark val="out"/>
        <c:minorTickMark val="none"/>
        <c:tickLblPos val="nextTo"/>
        <c:crossAx val="91675264"/>
        <c:crosses val="autoZero"/>
        <c:auto val="1"/>
        <c:lblAlgn val="ctr"/>
        <c:lblOffset val="100"/>
        <c:noMultiLvlLbl val="0"/>
      </c:catAx>
      <c:valAx>
        <c:axId val="91675264"/>
        <c:scaling>
          <c:orientation val="minMax"/>
        </c:scaling>
        <c:delete val="0"/>
        <c:axPos val="l"/>
        <c:majorGridlines/>
        <c:numFmt formatCode="0%" sourceLinked="1"/>
        <c:majorTickMark val="out"/>
        <c:minorTickMark val="none"/>
        <c:tickLblPos val="nextTo"/>
        <c:crossAx val="91673728"/>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6678042529279"/>
          <c:y val="0.2055673721543278"/>
          <c:w val="0.5741329331222631"/>
          <c:h val="0.66736603526051319"/>
        </c:manualLayout>
      </c:layout>
      <c:barChart>
        <c:barDir val="col"/>
        <c:grouping val="clustered"/>
        <c:varyColors val="0"/>
        <c:ser>
          <c:idx val="0"/>
          <c:order val="0"/>
          <c:tx>
            <c:strRef>
              <c:f>Sheet1!$B$44</c:f>
              <c:strCache>
                <c:ptCount val="1"/>
                <c:pt idx="0">
                  <c:v>2012/13</c:v>
                </c:pt>
              </c:strCache>
            </c:strRef>
          </c:tx>
          <c:invertIfNegative val="0"/>
          <c:cat>
            <c:strRef>
              <c:f>Sheet1!$A$45:$A$47</c:f>
              <c:strCache>
                <c:ptCount val="3"/>
                <c:pt idx="0">
                  <c:v>Good</c:v>
                </c:pt>
                <c:pt idx="1">
                  <c:v>Fair </c:v>
                </c:pt>
                <c:pt idx="2">
                  <c:v>Poor</c:v>
                </c:pt>
              </c:strCache>
            </c:strRef>
          </c:cat>
          <c:val>
            <c:numRef>
              <c:f>Sheet1!$B$45:$B$47</c:f>
              <c:numCache>
                <c:formatCode>0%</c:formatCode>
                <c:ptCount val="3"/>
                <c:pt idx="0">
                  <c:v>0.755</c:v>
                </c:pt>
                <c:pt idx="1">
                  <c:v>0.23</c:v>
                </c:pt>
                <c:pt idx="2">
                  <c:v>0.01</c:v>
                </c:pt>
              </c:numCache>
            </c:numRef>
          </c:val>
        </c:ser>
        <c:ser>
          <c:idx val="1"/>
          <c:order val="1"/>
          <c:tx>
            <c:strRef>
              <c:f>Sheet1!$C$44</c:f>
              <c:strCache>
                <c:ptCount val="1"/>
                <c:pt idx="0">
                  <c:v>2011/12</c:v>
                </c:pt>
              </c:strCache>
            </c:strRef>
          </c:tx>
          <c:invertIfNegative val="0"/>
          <c:cat>
            <c:strRef>
              <c:f>Sheet1!$A$45:$A$47</c:f>
              <c:strCache>
                <c:ptCount val="3"/>
                <c:pt idx="0">
                  <c:v>Good</c:v>
                </c:pt>
                <c:pt idx="1">
                  <c:v>Fair </c:v>
                </c:pt>
                <c:pt idx="2">
                  <c:v>Poor</c:v>
                </c:pt>
              </c:strCache>
            </c:strRef>
          </c:cat>
          <c:val>
            <c:numRef>
              <c:f>Sheet1!$C$45:$C$47</c:f>
              <c:numCache>
                <c:formatCode>0%</c:formatCode>
                <c:ptCount val="3"/>
                <c:pt idx="0">
                  <c:v>0.68</c:v>
                </c:pt>
                <c:pt idx="1">
                  <c:v>0.3</c:v>
                </c:pt>
                <c:pt idx="2">
                  <c:v>0.02</c:v>
                </c:pt>
              </c:numCache>
            </c:numRef>
          </c:val>
        </c:ser>
        <c:dLbls>
          <c:showLegendKey val="0"/>
          <c:showVal val="0"/>
          <c:showCatName val="0"/>
          <c:showSerName val="0"/>
          <c:showPercent val="0"/>
          <c:showBubbleSize val="0"/>
        </c:dLbls>
        <c:gapWidth val="150"/>
        <c:axId val="91692416"/>
        <c:axId val="91702400"/>
      </c:barChart>
      <c:catAx>
        <c:axId val="91692416"/>
        <c:scaling>
          <c:orientation val="minMax"/>
        </c:scaling>
        <c:delete val="0"/>
        <c:axPos val="b"/>
        <c:majorTickMark val="out"/>
        <c:minorTickMark val="none"/>
        <c:tickLblPos val="nextTo"/>
        <c:crossAx val="91702400"/>
        <c:crosses val="autoZero"/>
        <c:auto val="1"/>
        <c:lblAlgn val="ctr"/>
        <c:lblOffset val="100"/>
        <c:noMultiLvlLbl val="0"/>
      </c:catAx>
      <c:valAx>
        <c:axId val="91702400"/>
        <c:scaling>
          <c:orientation val="minMax"/>
        </c:scaling>
        <c:delete val="0"/>
        <c:axPos val="l"/>
        <c:majorGridlines/>
        <c:numFmt formatCode="0%" sourceLinked="1"/>
        <c:majorTickMark val="out"/>
        <c:minorTickMark val="none"/>
        <c:tickLblPos val="nextTo"/>
        <c:crossAx val="91692416"/>
        <c:crosses val="autoZero"/>
        <c:crossBetween val="between"/>
      </c:valAx>
    </c:plotArea>
    <c:legend>
      <c:legendPos val="r"/>
      <c:layout>
        <c:manualLayout>
          <c:xMode val="edge"/>
          <c:yMode val="edge"/>
          <c:x val="0.717094858819881"/>
          <c:y val="0.41803517550960334"/>
          <c:w val="0.20920616911358703"/>
          <c:h val="0.23103735864792599"/>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43718647595084"/>
          <c:y val="0.21017472815898014"/>
          <c:w val="0.61999875755175571"/>
          <c:h val="0.66251318585176855"/>
        </c:manualLayout>
      </c:layout>
      <c:barChart>
        <c:barDir val="col"/>
        <c:grouping val="clustered"/>
        <c:varyColors val="0"/>
        <c:ser>
          <c:idx val="0"/>
          <c:order val="0"/>
          <c:tx>
            <c:strRef>
              <c:f>Sheet1!$B$90</c:f>
              <c:strCache>
                <c:ptCount val="1"/>
                <c:pt idx="0">
                  <c:v>2012/13</c:v>
                </c:pt>
              </c:strCache>
            </c:strRef>
          </c:tx>
          <c:invertIfNegative val="0"/>
          <c:cat>
            <c:strRef>
              <c:f>Sheet1!$A$91:$A$93</c:f>
              <c:strCache>
                <c:ptCount val="3"/>
                <c:pt idx="0">
                  <c:v>Yes</c:v>
                </c:pt>
                <c:pt idx="1">
                  <c:v>Probably</c:v>
                </c:pt>
                <c:pt idx="2">
                  <c:v>No</c:v>
                </c:pt>
              </c:strCache>
            </c:strRef>
          </c:cat>
          <c:val>
            <c:numRef>
              <c:f>Sheet1!$B$91:$B$93</c:f>
              <c:numCache>
                <c:formatCode>0%</c:formatCode>
                <c:ptCount val="3"/>
                <c:pt idx="0">
                  <c:v>0.74</c:v>
                </c:pt>
                <c:pt idx="1">
                  <c:v>0.21</c:v>
                </c:pt>
                <c:pt idx="2">
                  <c:v>0.05</c:v>
                </c:pt>
              </c:numCache>
            </c:numRef>
          </c:val>
        </c:ser>
        <c:ser>
          <c:idx val="1"/>
          <c:order val="1"/>
          <c:tx>
            <c:strRef>
              <c:f>Sheet1!$C$90</c:f>
              <c:strCache>
                <c:ptCount val="1"/>
                <c:pt idx="0">
                  <c:v>2011/12</c:v>
                </c:pt>
              </c:strCache>
            </c:strRef>
          </c:tx>
          <c:invertIfNegative val="0"/>
          <c:cat>
            <c:strRef>
              <c:f>Sheet1!$A$91:$A$93</c:f>
              <c:strCache>
                <c:ptCount val="3"/>
                <c:pt idx="0">
                  <c:v>Yes</c:v>
                </c:pt>
                <c:pt idx="1">
                  <c:v>Probably</c:v>
                </c:pt>
                <c:pt idx="2">
                  <c:v>No</c:v>
                </c:pt>
              </c:strCache>
            </c:strRef>
          </c:cat>
          <c:val>
            <c:numRef>
              <c:f>Sheet1!$C$91:$C$93</c:f>
              <c:numCache>
                <c:formatCode>0%</c:formatCode>
                <c:ptCount val="3"/>
                <c:pt idx="0">
                  <c:v>0.8</c:v>
                </c:pt>
                <c:pt idx="1">
                  <c:v>0.15</c:v>
                </c:pt>
                <c:pt idx="2">
                  <c:v>0.05</c:v>
                </c:pt>
              </c:numCache>
            </c:numRef>
          </c:val>
        </c:ser>
        <c:dLbls>
          <c:showLegendKey val="0"/>
          <c:showVal val="0"/>
          <c:showCatName val="0"/>
          <c:showSerName val="0"/>
          <c:showPercent val="0"/>
          <c:showBubbleSize val="0"/>
        </c:dLbls>
        <c:gapWidth val="150"/>
        <c:axId val="91743744"/>
        <c:axId val="91745280"/>
      </c:barChart>
      <c:catAx>
        <c:axId val="91743744"/>
        <c:scaling>
          <c:orientation val="minMax"/>
        </c:scaling>
        <c:delete val="0"/>
        <c:axPos val="b"/>
        <c:majorTickMark val="out"/>
        <c:minorTickMark val="none"/>
        <c:tickLblPos val="nextTo"/>
        <c:crossAx val="91745280"/>
        <c:crosses val="autoZero"/>
        <c:auto val="1"/>
        <c:lblAlgn val="ctr"/>
        <c:lblOffset val="100"/>
        <c:noMultiLvlLbl val="0"/>
      </c:catAx>
      <c:valAx>
        <c:axId val="91745280"/>
        <c:scaling>
          <c:orientation val="minMax"/>
        </c:scaling>
        <c:delete val="0"/>
        <c:axPos val="l"/>
        <c:majorGridlines/>
        <c:numFmt formatCode="0%" sourceLinked="1"/>
        <c:majorTickMark val="out"/>
        <c:minorTickMark val="none"/>
        <c:tickLblPos val="nextTo"/>
        <c:crossAx val="91743744"/>
        <c:crosses val="autoZero"/>
        <c:crossBetween val="between"/>
      </c:valAx>
    </c:plotArea>
    <c:legend>
      <c:legendPos val="r"/>
      <c:layout>
        <c:manualLayout>
          <c:xMode val="edge"/>
          <c:yMode val="edge"/>
          <c:x val="0.77410458308096108"/>
          <c:y val="0.38518785151856016"/>
          <c:w val="0.20222677786578452"/>
          <c:h val="0.29311636045494316"/>
        </c:manualLayout>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60629921259836E-2"/>
          <c:y val="0.22698692479953764"/>
          <c:w val="0.62248453456592268"/>
          <c:h val="0.65037299236677981"/>
        </c:manualLayout>
      </c:layout>
      <c:barChart>
        <c:barDir val="col"/>
        <c:grouping val="clustered"/>
        <c:varyColors val="0"/>
        <c:ser>
          <c:idx val="0"/>
          <c:order val="0"/>
          <c:tx>
            <c:strRef>
              <c:f>Sheet1!$B$69</c:f>
              <c:strCache>
                <c:ptCount val="1"/>
                <c:pt idx="0">
                  <c:v>2012/13</c:v>
                </c:pt>
              </c:strCache>
            </c:strRef>
          </c:tx>
          <c:invertIfNegative val="0"/>
          <c:cat>
            <c:strRef>
              <c:f>Sheet1!$A$70:$A$72</c:f>
              <c:strCache>
                <c:ptCount val="3"/>
                <c:pt idx="0">
                  <c:v>Yes</c:v>
                </c:pt>
                <c:pt idx="1">
                  <c:v>Probably</c:v>
                </c:pt>
                <c:pt idx="2">
                  <c:v>No</c:v>
                </c:pt>
              </c:strCache>
            </c:strRef>
          </c:cat>
          <c:val>
            <c:numRef>
              <c:f>Sheet1!$B$70:$B$72</c:f>
              <c:numCache>
                <c:formatCode>0%</c:formatCode>
                <c:ptCount val="3"/>
                <c:pt idx="0">
                  <c:v>0.76</c:v>
                </c:pt>
                <c:pt idx="1">
                  <c:v>0.19</c:v>
                </c:pt>
                <c:pt idx="2">
                  <c:v>0.05</c:v>
                </c:pt>
              </c:numCache>
            </c:numRef>
          </c:val>
        </c:ser>
        <c:ser>
          <c:idx val="1"/>
          <c:order val="1"/>
          <c:tx>
            <c:strRef>
              <c:f>Sheet1!$C$69</c:f>
              <c:strCache>
                <c:ptCount val="1"/>
                <c:pt idx="0">
                  <c:v>2011/12</c:v>
                </c:pt>
              </c:strCache>
            </c:strRef>
          </c:tx>
          <c:invertIfNegative val="0"/>
          <c:cat>
            <c:strRef>
              <c:f>Sheet1!$A$70:$A$72</c:f>
              <c:strCache>
                <c:ptCount val="3"/>
                <c:pt idx="0">
                  <c:v>Yes</c:v>
                </c:pt>
                <c:pt idx="1">
                  <c:v>Probably</c:v>
                </c:pt>
                <c:pt idx="2">
                  <c:v>No</c:v>
                </c:pt>
              </c:strCache>
            </c:strRef>
          </c:cat>
          <c:val>
            <c:numRef>
              <c:f>Sheet1!$C$70:$C$72</c:f>
              <c:numCache>
                <c:formatCode>0%</c:formatCode>
                <c:ptCount val="3"/>
                <c:pt idx="0">
                  <c:v>0.72</c:v>
                </c:pt>
                <c:pt idx="1">
                  <c:v>0.19</c:v>
                </c:pt>
                <c:pt idx="2">
                  <c:v>0.09</c:v>
                </c:pt>
              </c:numCache>
            </c:numRef>
          </c:val>
        </c:ser>
        <c:dLbls>
          <c:showLegendKey val="0"/>
          <c:showVal val="0"/>
          <c:showCatName val="0"/>
          <c:showSerName val="0"/>
          <c:showPercent val="0"/>
          <c:showBubbleSize val="0"/>
        </c:dLbls>
        <c:gapWidth val="150"/>
        <c:axId val="88379776"/>
        <c:axId val="88381312"/>
      </c:barChart>
      <c:catAx>
        <c:axId val="88379776"/>
        <c:scaling>
          <c:orientation val="minMax"/>
        </c:scaling>
        <c:delete val="0"/>
        <c:axPos val="b"/>
        <c:majorTickMark val="out"/>
        <c:minorTickMark val="none"/>
        <c:tickLblPos val="nextTo"/>
        <c:crossAx val="88381312"/>
        <c:crosses val="autoZero"/>
        <c:auto val="1"/>
        <c:lblAlgn val="ctr"/>
        <c:lblOffset val="100"/>
        <c:noMultiLvlLbl val="0"/>
      </c:catAx>
      <c:valAx>
        <c:axId val="88381312"/>
        <c:scaling>
          <c:orientation val="minMax"/>
        </c:scaling>
        <c:delete val="0"/>
        <c:axPos val="l"/>
        <c:majorGridlines/>
        <c:numFmt formatCode="0%" sourceLinked="1"/>
        <c:majorTickMark val="out"/>
        <c:minorTickMark val="none"/>
        <c:tickLblPos val="nextTo"/>
        <c:crossAx val="88379776"/>
        <c:crosses val="autoZero"/>
        <c:crossBetween val="between"/>
      </c:valAx>
    </c:plotArea>
    <c:legend>
      <c:legendPos val="r"/>
      <c:layout>
        <c:manualLayout>
          <c:xMode val="edge"/>
          <c:yMode val="edge"/>
          <c:x val="0.76755440968109079"/>
          <c:y val="0.41050639312287801"/>
          <c:w val="0.19424585201186134"/>
          <c:h val="0.2957408076284042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05059870474772"/>
          <c:y val="0.24810319441777096"/>
          <c:w val="0.48519356955380577"/>
          <c:h val="0.53632327209098862"/>
        </c:manualLayout>
      </c:layout>
      <c:barChart>
        <c:barDir val="col"/>
        <c:grouping val="clustered"/>
        <c:varyColors val="0"/>
        <c:ser>
          <c:idx val="0"/>
          <c:order val="0"/>
          <c:tx>
            <c:strRef>
              <c:f>parkers!$B$26</c:f>
              <c:strCache>
                <c:ptCount val="1"/>
                <c:pt idx="0">
                  <c:v>2012/13</c:v>
                </c:pt>
              </c:strCache>
            </c:strRef>
          </c:tx>
          <c:invertIfNegative val="0"/>
          <c:cat>
            <c:strRef>
              <c:f>parkers!$A$27:$A$29</c:f>
              <c:strCache>
                <c:ptCount val="3"/>
                <c:pt idx="0">
                  <c:v>Very easy </c:v>
                </c:pt>
                <c:pt idx="1">
                  <c:v>Fairly easy</c:v>
                </c:pt>
                <c:pt idx="2">
                  <c:v>Not very easy </c:v>
                </c:pt>
              </c:strCache>
            </c:strRef>
          </c:cat>
          <c:val>
            <c:numRef>
              <c:f>parkers!$B$27:$B$29</c:f>
              <c:numCache>
                <c:formatCode>0%</c:formatCode>
                <c:ptCount val="3"/>
                <c:pt idx="0">
                  <c:v>0.33</c:v>
                </c:pt>
                <c:pt idx="1">
                  <c:v>0.53</c:v>
                </c:pt>
                <c:pt idx="2">
                  <c:v>0.14000000000000001</c:v>
                </c:pt>
              </c:numCache>
            </c:numRef>
          </c:val>
        </c:ser>
        <c:ser>
          <c:idx val="1"/>
          <c:order val="1"/>
          <c:tx>
            <c:strRef>
              <c:f>parkers!$C$26</c:f>
              <c:strCache>
                <c:ptCount val="1"/>
                <c:pt idx="0">
                  <c:v>2011/12</c:v>
                </c:pt>
              </c:strCache>
            </c:strRef>
          </c:tx>
          <c:invertIfNegative val="0"/>
          <c:cat>
            <c:strRef>
              <c:f>parkers!$A$27:$A$29</c:f>
              <c:strCache>
                <c:ptCount val="3"/>
                <c:pt idx="0">
                  <c:v>Very easy </c:v>
                </c:pt>
                <c:pt idx="1">
                  <c:v>Fairly easy</c:v>
                </c:pt>
                <c:pt idx="2">
                  <c:v>Not very easy </c:v>
                </c:pt>
              </c:strCache>
            </c:strRef>
          </c:cat>
          <c:val>
            <c:numRef>
              <c:f>parkers!$C$27:$C$29</c:f>
              <c:numCache>
                <c:formatCode>0%</c:formatCode>
                <c:ptCount val="3"/>
                <c:pt idx="0">
                  <c:v>0.33</c:v>
                </c:pt>
                <c:pt idx="1">
                  <c:v>0.53</c:v>
                </c:pt>
                <c:pt idx="2">
                  <c:v>0.14000000000000001</c:v>
                </c:pt>
              </c:numCache>
            </c:numRef>
          </c:val>
        </c:ser>
        <c:dLbls>
          <c:showLegendKey val="0"/>
          <c:showVal val="0"/>
          <c:showCatName val="0"/>
          <c:showSerName val="0"/>
          <c:showPercent val="0"/>
          <c:showBubbleSize val="0"/>
        </c:dLbls>
        <c:gapWidth val="150"/>
        <c:axId val="119841536"/>
        <c:axId val="119843072"/>
      </c:barChart>
      <c:catAx>
        <c:axId val="119841536"/>
        <c:scaling>
          <c:orientation val="minMax"/>
        </c:scaling>
        <c:delete val="0"/>
        <c:axPos val="b"/>
        <c:majorTickMark val="out"/>
        <c:minorTickMark val="none"/>
        <c:tickLblPos val="nextTo"/>
        <c:crossAx val="119843072"/>
        <c:crosses val="autoZero"/>
        <c:auto val="1"/>
        <c:lblAlgn val="ctr"/>
        <c:lblOffset val="100"/>
        <c:noMultiLvlLbl val="0"/>
      </c:catAx>
      <c:valAx>
        <c:axId val="119843072"/>
        <c:scaling>
          <c:orientation val="minMax"/>
        </c:scaling>
        <c:delete val="0"/>
        <c:axPos val="l"/>
        <c:majorGridlines/>
        <c:numFmt formatCode="0%" sourceLinked="1"/>
        <c:majorTickMark val="out"/>
        <c:minorTickMark val="none"/>
        <c:tickLblPos val="nextTo"/>
        <c:crossAx val="119841536"/>
        <c:crosses val="autoZero"/>
        <c:crossBetween val="between"/>
      </c:valAx>
    </c:plotArea>
    <c:legend>
      <c:legendPos val="r"/>
      <c:layout>
        <c:manualLayout>
          <c:xMode val="edge"/>
          <c:yMode val="edge"/>
          <c:x val="0.6716026029290717"/>
          <c:y val="0.43084907069543132"/>
          <c:w val="0.20642966966407306"/>
          <c:h val="0.18026576784835424"/>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5920257158864"/>
          <c:y val="0.25510433367774732"/>
          <c:w val="0.60014538912972959"/>
          <c:h val="0.55400387168798471"/>
        </c:manualLayout>
      </c:layout>
      <c:barChart>
        <c:barDir val="col"/>
        <c:grouping val="clustered"/>
        <c:varyColors val="0"/>
        <c:ser>
          <c:idx val="0"/>
          <c:order val="0"/>
          <c:tx>
            <c:strRef>
              <c:f>manor!$B$40</c:f>
              <c:strCache>
                <c:ptCount val="1"/>
                <c:pt idx="0">
                  <c:v>2012/13</c:v>
                </c:pt>
              </c:strCache>
            </c:strRef>
          </c:tx>
          <c:invertIfNegative val="0"/>
          <c:cat>
            <c:strRef>
              <c:f>manor!$A$41:$A$43</c:f>
              <c:strCache>
                <c:ptCount val="3"/>
                <c:pt idx="0">
                  <c:v>Yes</c:v>
                </c:pt>
                <c:pt idx="1">
                  <c:v>No</c:v>
                </c:pt>
                <c:pt idx="2">
                  <c:v>Don’t Know </c:v>
                </c:pt>
              </c:strCache>
            </c:strRef>
          </c:cat>
          <c:val>
            <c:numRef>
              <c:f>manor!$B$41:$B$43</c:f>
              <c:numCache>
                <c:formatCode>0%</c:formatCode>
                <c:ptCount val="3"/>
                <c:pt idx="0">
                  <c:v>0.63</c:v>
                </c:pt>
                <c:pt idx="1">
                  <c:v>0.27</c:v>
                </c:pt>
                <c:pt idx="2">
                  <c:v>0.1</c:v>
                </c:pt>
              </c:numCache>
            </c:numRef>
          </c:val>
        </c:ser>
        <c:ser>
          <c:idx val="1"/>
          <c:order val="1"/>
          <c:tx>
            <c:strRef>
              <c:f>manor!$C$40</c:f>
              <c:strCache>
                <c:ptCount val="1"/>
                <c:pt idx="0">
                  <c:v>2011/12</c:v>
                </c:pt>
              </c:strCache>
            </c:strRef>
          </c:tx>
          <c:invertIfNegative val="0"/>
          <c:cat>
            <c:strRef>
              <c:f>manor!$A$41:$A$43</c:f>
              <c:strCache>
                <c:ptCount val="3"/>
                <c:pt idx="0">
                  <c:v>Yes</c:v>
                </c:pt>
                <c:pt idx="1">
                  <c:v>No</c:v>
                </c:pt>
                <c:pt idx="2">
                  <c:v>Don’t Know </c:v>
                </c:pt>
              </c:strCache>
            </c:strRef>
          </c:cat>
          <c:val>
            <c:numRef>
              <c:f>manor!$C$41:$C$43</c:f>
              <c:numCache>
                <c:formatCode>0%</c:formatCode>
                <c:ptCount val="3"/>
                <c:pt idx="0">
                  <c:v>0.74</c:v>
                </c:pt>
                <c:pt idx="1">
                  <c:v>0.17</c:v>
                </c:pt>
                <c:pt idx="2">
                  <c:v>0.09</c:v>
                </c:pt>
              </c:numCache>
            </c:numRef>
          </c:val>
        </c:ser>
        <c:dLbls>
          <c:showLegendKey val="0"/>
          <c:showVal val="0"/>
          <c:showCatName val="0"/>
          <c:showSerName val="0"/>
          <c:showPercent val="0"/>
          <c:showBubbleSize val="0"/>
        </c:dLbls>
        <c:gapWidth val="150"/>
        <c:axId val="126640128"/>
        <c:axId val="126641664"/>
      </c:barChart>
      <c:catAx>
        <c:axId val="126640128"/>
        <c:scaling>
          <c:orientation val="minMax"/>
        </c:scaling>
        <c:delete val="0"/>
        <c:axPos val="b"/>
        <c:majorTickMark val="out"/>
        <c:minorTickMark val="none"/>
        <c:tickLblPos val="nextTo"/>
        <c:crossAx val="126641664"/>
        <c:crosses val="autoZero"/>
        <c:auto val="1"/>
        <c:lblAlgn val="ctr"/>
        <c:lblOffset val="100"/>
        <c:noMultiLvlLbl val="0"/>
      </c:catAx>
      <c:valAx>
        <c:axId val="126641664"/>
        <c:scaling>
          <c:orientation val="minMax"/>
        </c:scaling>
        <c:delete val="0"/>
        <c:axPos val="l"/>
        <c:majorGridlines/>
        <c:numFmt formatCode="0%" sourceLinked="1"/>
        <c:majorTickMark val="out"/>
        <c:minorTickMark val="none"/>
        <c:tickLblPos val="nextTo"/>
        <c:crossAx val="126640128"/>
        <c:crosses val="autoZero"/>
        <c:crossBetween val="between"/>
      </c:valAx>
    </c:plotArea>
    <c:legend>
      <c:legendPos val="r"/>
      <c:layout>
        <c:manualLayout>
          <c:xMode val="edge"/>
          <c:yMode val="edge"/>
          <c:x val="0.72920891368060636"/>
          <c:y val="0.4116531787693205"/>
          <c:w val="0.18708278038278922"/>
          <c:h val="0.18726637876484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220956102846"/>
          <c:y val="0.23900437024284196"/>
          <c:w val="0.56574912510936126"/>
          <c:h val="0.56873067949839606"/>
        </c:manualLayout>
      </c:layout>
      <c:barChart>
        <c:barDir val="col"/>
        <c:grouping val="clustered"/>
        <c:varyColors val="0"/>
        <c:ser>
          <c:idx val="0"/>
          <c:order val="0"/>
          <c:tx>
            <c:strRef>
              <c:f>parkers!$B$47</c:f>
              <c:strCache>
                <c:ptCount val="1"/>
                <c:pt idx="0">
                  <c:v>2012/13</c:v>
                </c:pt>
              </c:strCache>
            </c:strRef>
          </c:tx>
          <c:invertIfNegative val="0"/>
          <c:cat>
            <c:strRef>
              <c:f>parkers!$A$48:$A$50</c:f>
              <c:strCache>
                <c:ptCount val="3"/>
                <c:pt idx="0">
                  <c:v>Yes</c:v>
                </c:pt>
                <c:pt idx="1">
                  <c:v>No</c:v>
                </c:pt>
                <c:pt idx="2">
                  <c:v>Don’t Know </c:v>
                </c:pt>
              </c:strCache>
            </c:strRef>
          </c:cat>
          <c:val>
            <c:numRef>
              <c:f>parkers!$B$48:$B$50</c:f>
              <c:numCache>
                <c:formatCode>0%</c:formatCode>
                <c:ptCount val="3"/>
                <c:pt idx="0">
                  <c:v>0.82</c:v>
                </c:pt>
                <c:pt idx="1">
                  <c:v>0.08</c:v>
                </c:pt>
                <c:pt idx="2">
                  <c:v>0.1</c:v>
                </c:pt>
              </c:numCache>
            </c:numRef>
          </c:val>
        </c:ser>
        <c:ser>
          <c:idx val="1"/>
          <c:order val="1"/>
          <c:tx>
            <c:strRef>
              <c:f>parkers!$C$47</c:f>
              <c:strCache>
                <c:ptCount val="1"/>
                <c:pt idx="0">
                  <c:v>2011/12</c:v>
                </c:pt>
              </c:strCache>
            </c:strRef>
          </c:tx>
          <c:invertIfNegative val="0"/>
          <c:cat>
            <c:strRef>
              <c:f>parkers!$A$48:$A$50</c:f>
              <c:strCache>
                <c:ptCount val="3"/>
                <c:pt idx="0">
                  <c:v>Yes</c:v>
                </c:pt>
                <c:pt idx="1">
                  <c:v>No</c:v>
                </c:pt>
                <c:pt idx="2">
                  <c:v>Don’t Know </c:v>
                </c:pt>
              </c:strCache>
            </c:strRef>
          </c:cat>
          <c:val>
            <c:numRef>
              <c:f>parkers!$C$48:$C$50</c:f>
              <c:numCache>
                <c:formatCode>0%</c:formatCode>
                <c:ptCount val="3"/>
                <c:pt idx="0">
                  <c:v>0.74</c:v>
                </c:pt>
                <c:pt idx="1">
                  <c:v>0.15</c:v>
                </c:pt>
                <c:pt idx="2">
                  <c:v>0.11</c:v>
                </c:pt>
              </c:numCache>
            </c:numRef>
          </c:val>
        </c:ser>
        <c:dLbls>
          <c:showLegendKey val="0"/>
          <c:showVal val="0"/>
          <c:showCatName val="0"/>
          <c:showSerName val="0"/>
          <c:showPercent val="0"/>
          <c:showBubbleSize val="0"/>
        </c:dLbls>
        <c:gapWidth val="150"/>
        <c:axId val="126658816"/>
        <c:axId val="126693376"/>
      </c:barChart>
      <c:catAx>
        <c:axId val="126658816"/>
        <c:scaling>
          <c:orientation val="minMax"/>
        </c:scaling>
        <c:delete val="0"/>
        <c:axPos val="b"/>
        <c:majorTickMark val="out"/>
        <c:minorTickMark val="none"/>
        <c:tickLblPos val="nextTo"/>
        <c:crossAx val="126693376"/>
        <c:crosses val="autoZero"/>
        <c:auto val="1"/>
        <c:lblAlgn val="ctr"/>
        <c:lblOffset val="100"/>
        <c:noMultiLvlLbl val="0"/>
      </c:catAx>
      <c:valAx>
        <c:axId val="126693376"/>
        <c:scaling>
          <c:orientation val="minMax"/>
        </c:scaling>
        <c:delete val="0"/>
        <c:axPos val="l"/>
        <c:majorGridlines/>
        <c:numFmt formatCode="0%" sourceLinked="1"/>
        <c:majorTickMark val="out"/>
        <c:minorTickMark val="none"/>
        <c:tickLblPos val="nextTo"/>
        <c:crossAx val="126658816"/>
        <c:crosses val="autoZero"/>
        <c:crossBetween val="between"/>
      </c:valAx>
    </c:plotArea>
    <c:legend>
      <c:legendPos val="r"/>
      <c:layout>
        <c:manualLayout>
          <c:xMode val="edge"/>
          <c:yMode val="edge"/>
          <c:x val="0.71187112667427632"/>
          <c:y val="0.39860361825798718"/>
          <c:w val="0.19752294775307783"/>
          <c:h val="0.1865419441778595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1332059823884"/>
          <c:y val="0.18357477566613073"/>
          <c:w val="0.61972262342946771"/>
          <c:h val="0.56590400021986775"/>
        </c:manualLayout>
      </c:layout>
      <c:barChart>
        <c:barDir val="col"/>
        <c:grouping val="clustered"/>
        <c:varyColors val="0"/>
        <c:ser>
          <c:idx val="0"/>
          <c:order val="0"/>
          <c:tx>
            <c:strRef>
              <c:f>Sheet2!$A$29</c:f>
              <c:strCache>
                <c:ptCount val="1"/>
                <c:pt idx="0">
                  <c:v>2012/13</c:v>
                </c:pt>
              </c:strCache>
            </c:strRef>
          </c:tx>
          <c:invertIfNegative val="0"/>
          <c:cat>
            <c:strRef>
              <c:f>Sheet2!$B$28:$D$28</c:f>
              <c:strCache>
                <c:ptCount val="2"/>
                <c:pt idx="0">
                  <c:v>Important</c:v>
                </c:pt>
                <c:pt idx="1">
                  <c:v>Not Important</c:v>
                </c:pt>
              </c:strCache>
            </c:strRef>
          </c:cat>
          <c:val>
            <c:numRef>
              <c:f>Sheet2!$B$29:$D$29</c:f>
              <c:numCache>
                <c:formatCode>0%</c:formatCode>
                <c:ptCount val="3"/>
                <c:pt idx="0">
                  <c:v>0.86</c:v>
                </c:pt>
                <c:pt idx="1">
                  <c:v>0.14000000000000001</c:v>
                </c:pt>
              </c:numCache>
            </c:numRef>
          </c:val>
        </c:ser>
        <c:ser>
          <c:idx val="1"/>
          <c:order val="1"/>
          <c:tx>
            <c:strRef>
              <c:f>Sheet2!$A$30</c:f>
              <c:strCache>
                <c:ptCount val="1"/>
                <c:pt idx="0">
                  <c:v>2011/12</c:v>
                </c:pt>
              </c:strCache>
            </c:strRef>
          </c:tx>
          <c:invertIfNegative val="0"/>
          <c:cat>
            <c:strRef>
              <c:f>Sheet2!$B$28:$D$28</c:f>
              <c:strCache>
                <c:ptCount val="2"/>
                <c:pt idx="0">
                  <c:v>Important</c:v>
                </c:pt>
                <c:pt idx="1">
                  <c:v>Not Important</c:v>
                </c:pt>
              </c:strCache>
            </c:strRef>
          </c:cat>
          <c:val>
            <c:numRef>
              <c:f>Sheet2!$B$30:$D$30</c:f>
              <c:numCache>
                <c:formatCode>0%</c:formatCode>
                <c:ptCount val="3"/>
                <c:pt idx="0">
                  <c:v>0.89</c:v>
                </c:pt>
                <c:pt idx="1">
                  <c:v>0.11</c:v>
                </c:pt>
              </c:numCache>
            </c:numRef>
          </c:val>
        </c:ser>
        <c:dLbls>
          <c:showLegendKey val="0"/>
          <c:showVal val="0"/>
          <c:showCatName val="0"/>
          <c:showSerName val="0"/>
          <c:showPercent val="0"/>
          <c:showBubbleSize val="0"/>
        </c:dLbls>
        <c:gapWidth val="150"/>
        <c:axId val="126715008"/>
        <c:axId val="126716544"/>
      </c:barChart>
      <c:catAx>
        <c:axId val="126715008"/>
        <c:scaling>
          <c:orientation val="minMax"/>
        </c:scaling>
        <c:delete val="0"/>
        <c:axPos val="b"/>
        <c:majorTickMark val="out"/>
        <c:minorTickMark val="none"/>
        <c:tickLblPos val="nextTo"/>
        <c:crossAx val="126716544"/>
        <c:crosses val="autoZero"/>
        <c:auto val="1"/>
        <c:lblAlgn val="ctr"/>
        <c:lblOffset val="100"/>
        <c:noMultiLvlLbl val="0"/>
      </c:catAx>
      <c:valAx>
        <c:axId val="126716544"/>
        <c:scaling>
          <c:orientation val="minMax"/>
        </c:scaling>
        <c:delete val="0"/>
        <c:axPos val="l"/>
        <c:majorGridlines/>
        <c:numFmt formatCode="0%" sourceLinked="1"/>
        <c:majorTickMark val="out"/>
        <c:minorTickMark val="none"/>
        <c:tickLblPos val="nextTo"/>
        <c:crossAx val="1267150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1332059823884"/>
          <c:y val="0.1727779188891711"/>
          <c:w val="0.54082715991861963"/>
          <c:h val="0.59599130753817064"/>
        </c:manualLayout>
      </c:layout>
      <c:barChart>
        <c:barDir val="col"/>
        <c:grouping val="clustered"/>
        <c:varyColors val="0"/>
        <c:ser>
          <c:idx val="0"/>
          <c:order val="0"/>
          <c:tx>
            <c:strRef>
              <c:f>Sheet2!$A$3</c:f>
              <c:strCache>
                <c:ptCount val="1"/>
                <c:pt idx="0">
                  <c:v>2012/13</c:v>
                </c:pt>
              </c:strCache>
            </c:strRef>
          </c:tx>
          <c:invertIfNegative val="0"/>
          <c:cat>
            <c:strRef>
              <c:f>Sheet2!$B$2:$D$2</c:f>
              <c:strCache>
                <c:ptCount val="2"/>
                <c:pt idx="0">
                  <c:v>Important</c:v>
                </c:pt>
                <c:pt idx="1">
                  <c:v>Not Important</c:v>
                </c:pt>
              </c:strCache>
            </c:strRef>
          </c:cat>
          <c:val>
            <c:numRef>
              <c:f>Sheet2!$B$3:$D$3</c:f>
              <c:numCache>
                <c:formatCode>0%</c:formatCode>
                <c:ptCount val="3"/>
                <c:pt idx="0">
                  <c:v>0.83</c:v>
                </c:pt>
                <c:pt idx="1">
                  <c:v>0.17</c:v>
                </c:pt>
              </c:numCache>
            </c:numRef>
          </c:val>
        </c:ser>
        <c:ser>
          <c:idx val="1"/>
          <c:order val="1"/>
          <c:tx>
            <c:strRef>
              <c:f>Sheet2!$A$4</c:f>
              <c:strCache>
                <c:ptCount val="1"/>
                <c:pt idx="0">
                  <c:v>2011/12</c:v>
                </c:pt>
              </c:strCache>
            </c:strRef>
          </c:tx>
          <c:invertIfNegative val="0"/>
          <c:cat>
            <c:strRef>
              <c:f>Sheet2!$B$2:$D$2</c:f>
              <c:strCache>
                <c:ptCount val="2"/>
                <c:pt idx="0">
                  <c:v>Important</c:v>
                </c:pt>
                <c:pt idx="1">
                  <c:v>Not Important</c:v>
                </c:pt>
              </c:strCache>
            </c:strRef>
          </c:cat>
          <c:val>
            <c:numRef>
              <c:f>Sheet2!$B$4:$D$4</c:f>
              <c:numCache>
                <c:formatCode>0%</c:formatCode>
                <c:ptCount val="3"/>
                <c:pt idx="0">
                  <c:v>0.87</c:v>
                </c:pt>
                <c:pt idx="1">
                  <c:v>0.13</c:v>
                </c:pt>
              </c:numCache>
            </c:numRef>
          </c:val>
        </c:ser>
        <c:dLbls>
          <c:showLegendKey val="0"/>
          <c:showVal val="0"/>
          <c:showCatName val="0"/>
          <c:showSerName val="0"/>
          <c:showPercent val="0"/>
          <c:showBubbleSize val="0"/>
        </c:dLbls>
        <c:gapWidth val="150"/>
        <c:axId val="126733696"/>
        <c:axId val="126739584"/>
      </c:barChart>
      <c:catAx>
        <c:axId val="126733696"/>
        <c:scaling>
          <c:orientation val="minMax"/>
        </c:scaling>
        <c:delete val="0"/>
        <c:axPos val="b"/>
        <c:majorTickMark val="out"/>
        <c:minorTickMark val="none"/>
        <c:tickLblPos val="nextTo"/>
        <c:crossAx val="126739584"/>
        <c:crosses val="autoZero"/>
        <c:auto val="1"/>
        <c:lblAlgn val="ctr"/>
        <c:lblOffset val="100"/>
        <c:noMultiLvlLbl val="0"/>
      </c:catAx>
      <c:valAx>
        <c:axId val="126739584"/>
        <c:scaling>
          <c:orientation val="minMax"/>
        </c:scaling>
        <c:delete val="0"/>
        <c:axPos val="l"/>
        <c:majorGridlines/>
        <c:numFmt formatCode="0%" sourceLinked="1"/>
        <c:majorTickMark val="out"/>
        <c:minorTickMark val="none"/>
        <c:tickLblPos val="nextTo"/>
        <c:crossAx val="126733696"/>
        <c:crosses val="autoZero"/>
        <c:crossBetween val="between"/>
      </c:valAx>
    </c:plotArea>
    <c:legend>
      <c:legendPos val="r"/>
      <c:layout>
        <c:manualLayout>
          <c:xMode val="edge"/>
          <c:yMode val="edge"/>
          <c:x val="0.71887775862336734"/>
          <c:y val="0.3632049219653995"/>
          <c:w val="0.20222677786578452"/>
          <c:h val="0.2592532385064770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8276678829779"/>
          <c:y val="0.22882212800323037"/>
          <c:w val="0.59908245844269459"/>
          <c:h val="0.52148512685914261"/>
        </c:manualLayout>
      </c:layout>
      <c:barChart>
        <c:barDir val="col"/>
        <c:grouping val="clustered"/>
        <c:varyColors val="0"/>
        <c:ser>
          <c:idx val="0"/>
          <c:order val="0"/>
          <c:tx>
            <c:strRef>
              <c:f>manor!$B$80</c:f>
              <c:strCache>
                <c:ptCount val="1"/>
                <c:pt idx="0">
                  <c:v>2012/13</c:v>
                </c:pt>
              </c:strCache>
            </c:strRef>
          </c:tx>
          <c:invertIfNegative val="0"/>
          <c:cat>
            <c:strRef>
              <c:f>manor!$A$81:$A$84</c:f>
              <c:strCache>
                <c:ptCount val="4"/>
                <c:pt idx="0">
                  <c:v>Within 48 hours </c:v>
                </c:pt>
                <c:pt idx="1">
                  <c:v>Within 3-5 days </c:v>
                </c:pt>
                <c:pt idx="2">
                  <c:v>With 6 days  or more </c:v>
                </c:pt>
                <c:pt idx="3">
                  <c:v>Doesn’t apply </c:v>
                </c:pt>
              </c:strCache>
            </c:strRef>
          </c:cat>
          <c:val>
            <c:numRef>
              <c:f>manor!$B$81:$B$84</c:f>
              <c:numCache>
                <c:formatCode>0%</c:formatCode>
                <c:ptCount val="4"/>
                <c:pt idx="0">
                  <c:v>0.22</c:v>
                </c:pt>
                <c:pt idx="1">
                  <c:v>0.24</c:v>
                </c:pt>
                <c:pt idx="2">
                  <c:v>0.37</c:v>
                </c:pt>
                <c:pt idx="3">
                  <c:v>0.17</c:v>
                </c:pt>
              </c:numCache>
            </c:numRef>
          </c:val>
        </c:ser>
        <c:ser>
          <c:idx val="1"/>
          <c:order val="1"/>
          <c:tx>
            <c:strRef>
              <c:f>manor!$C$80</c:f>
              <c:strCache>
                <c:ptCount val="1"/>
                <c:pt idx="0">
                  <c:v>2011/12</c:v>
                </c:pt>
              </c:strCache>
            </c:strRef>
          </c:tx>
          <c:invertIfNegative val="0"/>
          <c:cat>
            <c:strRef>
              <c:f>manor!$A$81:$A$84</c:f>
              <c:strCache>
                <c:ptCount val="4"/>
                <c:pt idx="0">
                  <c:v>Within 48 hours </c:v>
                </c:pt>
                <c:pt idx="1">
                  <c:v>Within 3-5 days </c:v>
                </c:pt>
                <c:pt idx="2">
                  <c:v>With 6 days  or more </c:v>
                </c:pt>
                <c:pt idx="3">
                  <c:v>Doesn’t apply </c:v>
                </c:pt>
              </c:strCache>
            </c:strRef>
          </c:cat>
          <c:val>
            <c:numRef>
              <c:f>manor!$C$81:$C$84</c:f>
              <c:numCache>
                <c:formatCode>0%</c:formatCode>
                <c:ptCount val="4"/>
                <c:pt idx="0">
                  <c:v>0.16</c:v>
                </c:pt>
                <c:pt idx="1">
                  <c:v>0.33</c:v>
                </c:pt>
                <c:pt idx="2">
                  <c:v>0.32</c:v>
                </c:pt>
                <c:pt idx="3">
                  <c:v>0.19</c:v>
                </c:pt>
              </c:numCache>
            </c:numRef>
          </c:val>
        </c:ser>
        <c:dLbls>
          <c:showLegendKey val="0"/>
          <c:showVal val="0"/>
          <c:showCatName val="0"/>
          <c:showSerName val="0"/>
          <c:showPercent val="0"/>
          <c:showBubbleSize val="0"/>
        </c:dLbls>
        <c:gapWidth val="150"/>
        <c:axId val="88409600"/>
        <c:axId val="88411136"/>
      </c:barChart>
      <c:catAx>
        <c:axId val="88409600"/>
        <c:scaling>
          <c:orientation val="minMax"/>
        </c:scaling>
        <c:delete val="0"/>
        <c:axPos val="b"/>
        <c:majorTickMark val="out"/>
        <c:minorTickMark val="none"/>
        <c:tickLblPos val="nextTo"/>
        <c:crossAx val="88411136"/>
        <c:crosses val="autoZero"/>
        <c:auto val="1"/>
        <c:lblAlgn val="ctr"/>
        <c:lblOffset val="100"/>
        <c:noMultiLvlLbl val="0"/>
      </c:catAx>
      <c:valAx>
        <c:axId val="88411136"/>
        <c:scaling>
          <c:orientation val="minMax"/>
        </c:scaling>
        <c:delete val="0"/>
        <c:axPos val="l"/>
        <c:majorGridlines/>
        <c:numFmt formatCode="0%" sourceLinked="1"/>
        <c:majorTickMark val="out"/>
        <c:minorTickMark val="none"/>
        <c:tickLblPos val="nextTo"/>
        <c:crossAx val="88409600"/>
        <c:crosses val="autoZero"/>
        <c:crossBetween val="between"/>
      </c:valAx>
    </c:plotArea>
    <c:legend>
      <c:legendPos val="r"/>
      <c:layout>
        <c:manualLayout>
          <c:xMode val="edge"/>
          <c:yMode val="edge"/>
          <c:x val="0.74648753280839897"/>
          <c:y val="0.36535688247302422"/>
          <c:w val="0.17900289736510208"/>
          <c:h val="0.2650237757937161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0.14458</cdr:x>
      <cdr:y>0.04688</cdr:y>
    </cdr:from>
    <cdr:to>
      <cdr:x>0.76667</cdr:x>
      <cdr:y>0.21097</cdr:y>
    </cdr:to>
    <cdr:sp macro="" textlink="">
      <cdr:nvSpPr>
        <cdr:cNvPr id="2" name="TextBox 1"/>
        <cdr:cNvSpPr txBox="1"/>
      </cdr:nvSpPr>
      <cdr:spPr>
        <a:xfrm xmlns:a="http://schemas.openxmlformats.org/drawingml/2006/main">
          <a:off x="457200" y="105829"/>
          <a:ext cx="1967241" cy="370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b="1" u="sng">
              <a:effectLst/>
              <a:latin typeface="+mn-lt"/>
              <a:ea typeface="+mn-ea"/>
              <a:cs typeface="+mn-cs"/>
            </a:rPr>
            <a:t>Parker</a:t>
          </a:r>
          <a:r>
            <a:rPr lang="en-GB" sz="1100" b="1" u="sng" baseline="0">
              <a:effectLst/>
              <a:latin typeface="+mn-lt"/>
              <a:ea typeface="+mn-ea"/>
              <a:cs typeface="+mn-cs"/>
            </a:rPr>
            <a:t> Drive Medical Centre</a:t>
          </a:r>
          <a:endParaRPr lang="en-GB">
            <a:effectLst/>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0.17342</cdr:x>
      <cdr:y>0.05512</cdr:y>
    </cdr:from>
    <cdr:to>
      <cdr:x>0.7795</cdr:x>
      <cdr:y>0.16232</cdr:y>
    </cdr:to>
    <cdr:sp macro="" textlink="">
      <cdr:nvSpPr>
        <cdr:cNvPr id="2" name="TextBox 1"/>
        <cdr:cNvSpPr txBox="1"/>
      </cdr:nvSpPr>
      <cdr:spPr>
        <a:xfrm xmlns:a="http://schemas.openxmlformats.org/drawingml/2006/main">
          <a:off x="531883" y="98173"/>
          <a:ext cx="1858892" cy="1909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Parker Drive Medical Cente </a:t>
          </a:r>
        </a:p>
      </cdr:txBody>
    </cdr:sp>
  </cdr:relSizeAnchor>
</c:userShapes>
</file>

<file path=word/drawings/drawing11.xml><?xml version="1.0" encoding="utf-8"?>
<c:userShapes xmlns:c="http://schemas.openxmlformats.org/drawingml/2006/chart">
  <cdr:relSizeAnchor xmlns:cdr="http://schemas.openxmlformats.org/drawingml/2006/chartDrawing">
    <cdr:from>
      <cdr:x>0.18148</cdr:x>
      <cdr:y>0.06168</cdr:y>
    </cdr:from>
    <cdr:to>
      <cdr:x>0.70523</cdr:x>
      <cdr:y>0.12186</cdr:y>
    </cdr:to>
    <cdr:sp macro="" textlink="">
      <cdr:nvSpPr>
        <cdr:cNvPr id="2" name="TextBox 1"/>
        <cdr:cNvSpPr txBox="1"/>
      </cdr:nvSpPr>
      <cdr:spPr>
        <a:xfrm xmlns:a="http://schemas.openxmlformats.org/drawingml/2006/main">
          <a:off x="627478" y="151860"/>
          <a:ext cx="1810921" cy="1481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12.xml><?xml version="1.0" encoding="utf-8"?>
<c:userShapes xmlns:c="http://schemas.openxmlformats.org/drawingml/2006/chart">
  <cdr:relSizeAnchor xmlns:cdr="http://schemas.openxmlformats.org/drawingml/2006/chartDrawing">
    <cdr:from>
      <cdr:x>0.15152</cdr:x>
      <cdr:y>0.06948</cdr:y>
    </cdr:from>
    <cdr:to>
      <cdr:x>0.72035</cdr:x>
      <cdr:y>0.1697</cdr:y>
    </cdr:to>
    <cdr:sp macro="" textlink="">
      <cdr:nvSpPr>
        <cdr:cNvPr id="2" name="TextBox 64"/>
        <cdr:cNvSpPr txBox="1"/>
      </cdr:nvSpPr>
      <cdr:spPr>
        <a:xfrm xmlns:a="http://schemas.openxmlformats.org/drawingml/2006/main">
          <a:off x="555625" y="165100"/>
          <a:ext cx="2085975" cy="238125"/>
        </a:xfrm>
        <a:prstGeom xmlns:a="http://schemas.openxmlformats.org/drawingml/2006/main" prst="rect">
          <a:avLst/>
        </a:prstGeom>
      </cdr:spPr>
    </cdr:sp>
  </cdr:relSizeAnchor>
</c:userShapes>
</file>

<file path=word/drawings/drawing13.xml><?xml version="1.0" encoding="utf-8"?>
<c:userShapes xmlns:c="http://schemas.openxmlformats.org/drawingml/2006/chart">
  <cdr:relSizeAnchor xmlns:cdr="http://schemas.openxmlformats.org/drawingml/2006/chartDrawing">
    <cdr:from>
      <cdr:x>0.19152</cdr:x>
      <cdr:y>0.05165</cdr:y>
    </cdr:from>
    <cdr:to>
      <cdr:x>0.72674</cdr:x>
      <cdr:y>0.16757</cdr:y>
    </cdr:to>
    <cdr:sp macro="" textlink="">
      <cdr:nvSpPr>
        <cdr:cNvPr id="2" name="TextBox 1"/>
        <cdr:cNvSpPr txBox="1"/>
      </cdr:nvSpPr>
      <cdr:spPr>
        <a:xfrm xmlns:a="http://schemas.openxmlformats.org/drawingml/2006/main">
          <a:off x="627534" y="117088"/>
          <a:ext cx="1753716" cy="2627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14.xml><?xml version="1.0" encoding="utf-8"?>
<c:userShapes xmlns:c="http://schemas.openxmlformats.org/drawingml/2006/chart">
  <cdr:relSizeAnchor xmlns:cdr="http://schemas.openxmlformats.org/drawingml/2006/chartDrawing">
    <cdr:from>
      <cdr:x>0.13317</cdr:x>
      <cdr:y>0.04977</cdr:y>
    </cdr:from>
    <cdr:to>
      <cdr:x>0.78161</cdr:x>
      <cdr:y>0.13445</cdr:y>
    </cdr:to>
    <cdr:sp macro="" textlink="">
      <cdr:nvSpPr>
        <cdr:cNvPr id="2" name="TextBox 64"/>
        <cdr:cNvSpPr txBox="1"/>
      </cdr:nvSpPr>
      <cdr:spPr>
        <a:xfrm xmlns:a="http://schemas.openxmlformats.org/drawingml/2006/main">
          <a:off x="441405" y="112826"/>
          <a:ext cx="2149395" cy="19197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Parker Drive Medical</a:t>
          </a:r>
          <a:r>
            <a:rPr lang="en-GB" sz="1100" b="1" u="sng" baseline="0"/>
            <a:t> Centre</a:t>
          </a:r>
          <a:endParaRPr lang="en-GB" sz="1100" b="1" u="sng"/>
        </a:p>
      </cdr:txBody>
    </cdr:sp>
  </cdr:relSizeAnchor>
</c:userShapes>
</file>

<file path=word/drawings/drawing15.xml><?xml version="1.0" encoding="utf-8"?>
<c:userShapes xmlns:c="http://schemas.openxmlformats.org/drawingml/2006/chart">
  <cdr:relSizeAnchor xmlns:cdr="http://schemas.openxmlformats.org/drawingml/2006/chartDrawing">
    <cdr:from>
      <cdr:x>0.19152</cdr:x>
      <cdr:y>0.05165</cdr:y>
    </cdr:from>
    <cdr:to>
      <cdr:x>0.74212</cdr:x>
      <cdr:y>0.16757</cdr:y>
    </cdr:to>
    <cdr:sp macro="" textlink="">
      <cdr:nvSpPr>
        <cdr:cNvPr id="2" name="TextBox 1"/>
        <cdr:cNvSpPr txBox="1"/>
      </cdr:nvSpPr>
      <cdr:spPr>
        <a:xfrm xmlns:a="http://schemas.openxmlformats.org/drawingml/2006/main">
          <a:off x="636656" y="128649"/>
          <a:ext cx="1830319" cy="2887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16.xml><?xml version="1.0" encoding="utf-8"?>
<c:userShapes xmlns:c="http://schemas.openxmlformats.org/drawingml/2006/chart">
  <cdr:relSizeAnchor xmlns:cdr="http://schemas.openxmlformats.org/drawingml/2006/chartDrawing">
    <cdr:from>
      <cdr:x>0.12188</cdr:x>
      <cdr:y>0.03463</cdr:y>
    </cdr:from>
    <cdr:to>
      <cdr:x>0.74251</cdr:x>
      <cdr:y>0.14214</cdr:y>
    </cdr:to>
    <cdr:sp macro="" textlink="">
      <cdr:nvSpPr>
        <cdr:cNvPr id="2" name="TextBox 64"/>
        <cdr:cNvSpPr txBox="1"/>
      </cdr:nvSpPr>
      <cdr:spPr>
        <a:xfrm xmlns:a="http://schemas.openxmlformats.org/drawingml/2006/main">
          <a:off x="387736" y="76200"/>
          <a:ext cx="1974464" cy="236552"/>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Parker Drive Medical</a:t>
          </a:r>
          <a:r>
            <a:rPr lang="en-GB" sz="1100" b="1" u="sng" baseline="0"/>
            <a:t> Centre</a:t>
          </a:r>
          <a:endParaRPr lang="en-GB" sz="1100" b="1" u="sng"/>
        </a:p>
      </cdr:txBody>
    </cdr:sp>
  </cdr:relSizeAnchor>
</c:userShapes>
</file>

<file path=word/drawings/drawing17.xml><?xml version="1.0" encoding="utf-8"?>
<c:userShapes xmlns:c="http://schemas.openxmlformats.org/drawingml/2006/chart">
  <cdr:relSizeAnchor xmlns:cdr="http://schemas.openxmlformats.org/drawingml/2006/chartDrawing">
    <cdr:from>
      <cdr:x>0.16608</cdr:x>
      <cdr:y>0.02019</cdr:y>
    </cdr:from>
    <cdr:to>
      <cdr:x>0.63958</cdr:x>
      <cdr:y>0.12734</cdr:y>
    </cdr:to>
    <cdr:sp macro="" textlink="">
      <cdr:nvSpPr>
        <cdr:cNvPr id="2" name="TextBox 1"/>
        <cdr:cNvSpPr txBox="1"/>
      </cdr:nvSpPr>
      <cdr:spPr>
        <a:xfrm xmlns:a="http://schemas.openxmlformats.org/drawingml/2006/main">
          <a:off x="825758" y="51347"/>
          <a:ext cx="2354266" cy="2725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Manor</a:t>
          </a:r>
          <a:r>
            <a:rPr lang="en-GB" sz="1100" b="1" u="sng" baseline="0"/>
            <a:t> Medical Centre 2012/13 </a:t>
          </a:r>
          <a:endParaRPr lang="en-GB" sz="1100" b="1" u="sng"/>
        </a:p>
      </cdr:txBody>
    </cdr:sp>
  </cdr:relSizeAnchor>
</c:userShapes>
</file>

<file path=word/drawings/drawing18.xml><?xml version="1.0" encoding="utf-8"?>
<c:userShapes xmlns:c="http://schemas.openxmlformats.org/drawingml/2006/chart">
  <cdr:relSizeAnchor xmlns:cdr="http://schemas.openxmlformats.org/drawingml/2006/chartDrawing">
    <cdr:from>
      <cdr:x>0.15504</cdr:x>
      <cdr:y>0.05199</cdr:y>
    </cdr:from>
    <cdr:to>
      <cdr:x>0.83333</cdr:x>
      <cdr:y>0.13166</cdr:y>
    </cdr:to>
    <cdr:sp macro="" textlink="">
      <cdr:nvSpPr>
        <cdr:cNvPr id="2" name="TextBox 1"/>
        <cdr:cNvSpPr txBox="1"/>
      </cdr:nvSpPr>
      <cdr:spPr>
        <a:xfrm xmlns:a="http://schemas.openxmlformats.org/drawingml/2006/main">
          <a:off x="770866" y="157970"/>
          <a:ext cx="3372509" cy="242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Manor</a:t>
          </a:r>
          <a:r>
            <a:rPr lang="en-GB" sz="1100" b="1" u="sng" baseline="0"/>
            <a:t> Medical Centre 2011/12 - Comparison</a:t>
          </a:r>
          <a:endParaRPr lang="en-GB" sz="1100" b="1" u="sng"/>
        </a:p>
      </cdr:txBody>
    </cdr:sp>
  </cdr:relSizeAnchor>
</c:userShapes>
</file>

<file path=word/drawings/drawing2.xml><?xml version="1.0" encoding="utf-8"?>
<c:userShapes xmlns:c="http://schemas.openxmlformats.org/drawingml/2006/chart">
  <cdr:relSizeAnchor xmlns:cdr="http://schemas.openxmlformats.org/drawingml/2006/chartDrawing">
    <cdr:from>
      <cdr:x>0.17829</cdr:x>
      <cdr:y>0.05047</cdr:y>
    </cdr:from>
    <cdr:to>
      <cdr:x>0.63566</cdr:x>
      <cdr:y>0.18131</cdr:y>
    </cdr:to>
    <cdr:sp macro="" textlink="">
      <cdr:nvSpPr>
        <cdr:cNvPr id="2" name="TextBox 1"/>
        <cdr:cNvSpPr txBox="1"/>
      </cdr:nvSpPr>
      <cdr:spPr>
        <a:xfrm xmlns:a="http://schemas.openxmlformats.org/drawingml/2006/main">
          <a:off x="657225" y="128588"/>
          <a:ext cx="16859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Manor Medical</a:t>
          </a:r>
          <a:r>
            <a:rPr lang="en-GB" sz="1100" b="1" u="sng" baseline="0"/>
            <a:t> Centre </a:t>
          </a:r>
          <a:endParaRPr lang="en-GB" sz="1100" b="1" u="sng"/>
        </a:p>
      </cdr:txBody>
    </cdr:sp>
  </cdr:relSizeAnchor>
</c:userShapes>
</file>

<file path=word/drawings/drawing3.xml><?xml version="1.0" encoding="utf-8"?>
<c:userShapes xmlns:c="http://schemas.openxmlformats.org/drawingml/2006/chart">
  <cdr:relSizeAnchor xmlns:cdr="http://schemas.openxmlformats.org/drawingml/2006/chartDrawing">
    <cdr:from>
      <cdr:x>0.30214</cdr:x>
      <cdr:y>0.04673</cdr:y>
    </cdr:from>
    <cdr:to>
      <cdr:x>0.76738</cdr:x>
      <cdr:y>0.15514</cdr:y>
    </cdr:to>
    <cdr:sp macro="" textlink="">
      <cdr:nvSpPr>
        <cdr:cNvPr id="2" name="TextBox 1"/>
        <cdr:cNvSpPr txBox="1"/>
      </cdr:nvSpPr>
      <cdr:spPr>
        <a:xfrm xmlns:a="http://schemas.openxmlformats.org/drawingml/2006/main">
          <a:off x="1076325" y="119063"/>
          <a:ext cx="16573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0.13018</cdr:x>
      <cdr:y>0.06884</cdr:y>
    </cdr:from>
    <cdr:to>
      <cdr:x>0.7717</cdr:x>
      <cdr:y>0.19967</cdr:y>
    </cdr:to>
    <cdr:sp macro="" textlink="">
      <cdr:nvSpPr>
        <cdr:cNvPr id="3" name="TextBox 2"/>
        <cdr:cNvSpPr txBox="1"/>
      </cdr:nvSpPr>
      <cdr:spPr>
        <a:xfrm xmlns:a="http://schemas.openxmlformats.org/drawingml/2006/main">
          <a:off x="419100" y="161291"/>
          <a:ext cx="2065345" cy="3065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Parker</a:t>
          </a:r>
          <a:r>
            <a:rPr lang="en-GB" sz="1100" b="1" u="sng" baseline="0"/>
            <a:t> Drive Medical Centre</a:t>
          </a:r>
          <a:endParaRPr lang="en-GB" sz="1100" b="1" u="sng"/>
        </a:p>
      </cdr:txBody>
    </cdr:sp>
  </cdr:relSizeAnchor>
</c:userShapes>
</file>

<file path=word/drawings/drawing4.xml><?xml version="1.0" encoding="utf-8"?>
<c:userShapes xmlns:c="http://schemas.openxmlformats.org/drawingml/2006/chart">
  <cdr:relSizeAnchor xmlns:cdr="http://schemas.openxmlformats.org/drawingml/2006/chartDrawing">
    <cdr:from>
      <cdr:x>0.25278</cdr:x>
      <cdr:y>0.06713</cdr:y>
    </cdr:from>
    <cdr:to>
      <cdr:x>0.69377</cdr:x>
      <cdr:y>0.14226</cdr:y>
    </cdr:to>
    <cdr:sp macro="" textlink="">
      <cdr:nvSpPr>
        <cdr:cNvPr id="2" name="TextBox 1"/>
        <cdr:cNvSpPr txBox="1"/>
      </cdr:nvSpPr>
      <cdr:spPr>
        <a:xfrm xmlns:a="http://schemas.openxmlformats.org/drawingml/2006/main">
          <a:off x="888452" y="152820"/>
          <a:ext cx="1549948" cy="171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5.xml><?xml version="1.0" encoding="utf-8"?>
<c:userShapes xmlns:c="http://schemas.openxmlformats.org/drawingml/2006/chart">
  <cdr:relSizeAnchor xmlns:cdr="http://schemas.openxmlformats.org/drawingml/2006/chartDrawing">
    <cdr:from>
      <cdr:x>0.18862</cdr:x>
      <cdr:y>0.07547</cdr:y>
    </cdr:from>
    <cdr:to>
      <cdr:x>0.779</cdr:x>
      <cdr:y>0.16282</cdr:y>
    </cdr:to>
    <cdr:sp macro="" textlink="">
      <cdr:nvSpPr>
        <cdr:cNvPr id="2" name="TextBox 1"/>
        <cdr:cNvSpPr txBox="1"/>
      </cdr:nvSpPr>
      <cdr:spPr>
        <a:xfrm xmlns:a="http://schemas.openxmlformats.org/drawingml/2006/main">
          <a:off x="594685" y="186893"/>
          <a:ext cx="1861328" cy="216332"/>
        </a:xfrm>
        <a:prstGeom xmlns:a="http://schemas.openxmlformats.org/drawingml/2006/main" prst="rect">
          <a:avLst/>
        </a:prstGeom>
      </cdr:spPr>
    </cdr:sp>
  </cdr:relSizeAnchor>
</c:userShapes>
</file>

<file path=word/drawings/drawing6.xml><?xml version="1.0" encoding="utf-8"?>
<c:userShapes xmlns:c="http://schemas.openxmlformats.org/drawingml/2006/chart">
  <cdr:relSizeAnchor xmlns:cdr="http://schemas.openxmlformats.org/drawingml/2006/chartDrawing">
    <cdr:from>
      <cdr:x>0.20884</cdr:x>
      <cdr:y>0.05729</cdr:y>
    </cdr:from>
    <cdr:to>
      <cdr:x>0.7855</cdr:x>
      <cdr:y>0.17098</cdr:y>
    </cdr:to>
    <cdr:sp macro="" textlink="">
      <cdr:nvSpPr>
        <cdr:cNvPr id="2" name="TextBox 1"/>
        <cdr:cNvSpPr txBox="1"/>
      </cdr:nvSpPr>
      <cdr:spPr>
        <a:xfrm xmlns:a="http://schemas.openxmlformats.org/drawingml/2006/main">
          <a:off x="658427" y="105317"/>
          <a:ext cx="1818073" cy="2090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7.xml><?xml version="1.0" encoding="utf-8"?>
<c:userShapes xmlns:c="http://schemas.openxmlformats.org/drawingml/2006/chart">
  <cdr:relSizeAnchor xmlns:cdr="http://schemas.openxmlformats.org/drawingml/2006/chartDrawing">
    <cdr:from>
      <cdr:x>0.16622</cdr:x>
      <cdr:y>0.0463</cdr:y>
    </cdr:from>
    <cdr:to>
      <cdr:x>0.68527</cdr:x>
      <cdr:y>0.14269</cdr:y>
    </cdr:to>
    <cdr:sp macro="" textlink="">
      <cdr:nvSpPr>
        <cdr:cNvPr id="2" name="TextBox 1"/>
        <cdr:cNvSpPr txBox="1"/>
      </cdr:nvSpPr>
      <cdr:spPr>
        <a:xfrm xmlns:a="http://schemas.openxmlformats.org/drawingml/2006/main">
          <a:off x="593725" y="127000"/>
          <a:ext cx="1853959" cy="264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8.xml><?xml version="1.0" encoding="utf-8"?>
<c:userShapes xmlns:c="http://schemas.openxmlformats.org/drawingml/2006/chart">
  <cdr:relSizeAnchor xmlns:cdr="http://schemas.openxmlformats.org/drawingml/2006/chartDrawing">
    <cdr:from>
      <cdr:x>0.2</cdr:x>
      <cdr:y>0.06591</cdr:y>
    </cdr:from>
    <cdr:to>
      <cdr:x>0.69318</cdr:x>
      <cdr:y>0.17891</cdr:y>
    </cdr:to>
    <cdr:sp macro="" textlink="">
      <cdr:nvSpPr>
        <cdr:cNvPr id="2" name="TextBox 1"/>
        <cdr:cNvSpPr txBox="1"/>
      </cdr:nvSpPr>
      <cdr:spPr>
        <a:xfrm xmlns:a="http://schemas.openxmlformats.org/drawingml/2006/main">
          <a:off x="838199" y="166688"/>
          <a:ext cx="20669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Parker Drive Medical Cente </a:t>
          </a:r>
        </a:p>
      </cdr:txBody>
    </cdr:sp>
  </cdr:relSizeAnchor>
</c:userShapes>
</file>

<file path=word/drawings/drawing9.xml><?xml version="1.0" encoding="utf-8"?>
<c:userShapes xmlns:c="http://schemas.openxmlformats.org/drawingml/2006/chart">
  <cdr:relSizeAnchor xmlns:cdr="http://schemas.openxmlformats.org/drawingml/2006/chartDrawing">
    <cdr:from>
      <cdr:x>0.18961</cdr:x>
      <cdr:y>0.05653</cdr:y>
    </cdr:from>
    <cdr:to>
      <cdr:x>0.78788</cdr:x>
      <cdr:y>0.17391</cdr:y>
    </cdr:to>
    <cdr:sp macro="" textlink="">
      <cdr:nvSpPr>
        <cdr:cNvPr id="2" name="TextBox 1"/>
        <cdr:cNvSpPr txBox="1"/>
      </cdr:nvSpPr>
      <cdr:spPr>
        <a:xfrm xmlns:a="http://schemas.openxmlformats.org/drawingml/2006/main">
          <a:off x="536404" y="86691"/>
          <a:ext cx="1692446" cy="1800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9F3B61B8</Template>
  <TotalTime>0</TotalTime>
  <Pages>14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Degia Becky</dc:creator>
  <cp:lastModifiedBy>Degia Becky</cp:lastModifiedBy>
  <cp:revision>2</cp:revision>
  <dcterms:created xsi:type="dcterms:W3CDTF">2013-02-07T09:01:00Z</dcterms:created>
  <dcterms:modified xsi:type="dcterms:W3CDTF">2013-02-07T09:01:00Z</dcterms:modified>
</cp:coreProperties>
</file>